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5B9BD5" w:themeColor="accent1"/>
          <w:sz w:val="44"/>
          <w:szCs w:val="44"/>
        </w:rPr>
        <w:id w:val="-1733844916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C321E3" w:rsidRDefault="00C321E3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C267C0" w:rsidRDefault="00C267C0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E64514" w:rsidRDefault="00E64514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E64514" w:rsidRDefault="00E64514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E64514" w:rsidRDefault="00E64514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E64514" w:rsidRDefault="00E64514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C267C0" w:rsidRDefault="00C267C0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sdt>
          <w:sdtPr>
            <w:rPr>
              <w:color w:val="5B9BD5" w:themeColor="accent1"/>
              <w:sz w:val="44"/>
              <w:szCs w:val="44"/>
            </w:rPr>
            <w:id w:val="764190820"/>
            <w:docPartObj>
              <w:docPartGallery w:val="Cover Pages"/>
              <w:docPartUnique/>
            </w:docPartObj>
          </w:sdtPr>
          <w:sdtEndPr>
            <w:rPr>
              <w:color w:val="auto"/>
              <w:sz w:val="22"/>
              <w:szCs w:val="22"/>
            </w:rPr>
          </w:sdtEndPr>
          <w:sdtContent>
            <w:p w:rsidR="00B54412" w:rsidRPr="00066BCE" w:rsidRDefault="00B54412" w:rsidP="00C267C0">
              <w:pPr>
                <w:spacing w:after="0"/>
                <w:jc w:val="center"/>
                <w:rPr>
                  <w:rFonts w:ascii="Times New Roman" w:eastAsia="Courier New" w:hAnsi="Times New Roman" w:cs="Times New Roman"/>
                  <w:b/>
                  <w:color w:val="000000"/>
                  <w:sz w:val="48"/>
                  <w:szCs w:val="48"/>
                  <w:lang w:eastAsia="cs-CZ" w:bidi="cs-CZ"/>
                </w:rPr>
              </w:pPr>
              <w:r w:rsidRPr="00066BCE">
                <w:rPr>
                  <w:rFonts w:ascii="Times New Roman" w:eastAsia="Courier New" w:hAnsi="Times New Roman" w:cs="Times New Roman"/>
                  <w:b/>
                  <w:color w:val="000000"/>
                  <w:sz w:val="48"/>
                  <w:szCs w:val="48"/>
                  <w:lang w:eastAsia="cs-CZ" w:bidi="cs-CZ"/>
                </w:rPr>
                <w:t>S</w:t>
              </w:r>
              <w:r>
                <w:rPr>
                  <w:rFonts w:ascii="Times New Roman" w:eastAsia="Courier New" w:hAnsi="Times New Roman" w:cs="Times New Roman"/>
                  <w:b/>
                  <w:color w:val="000000"/>
                  <w:sz w:val="48"/>
                  <w:szCs w:val="48"/>
                  <w:lang w:eastAsia="cs-CZ" w:bidi="cs-CZ"/>
                </w:rPr>
                <w:t>TRATEGICKÝ ROZVOJOVÝ DOKUMENT</w:t>
              </w:r>
              <w:r w:rsidRPr="00066BCE">
                <w:rPr>
                  <w:rFonts w:ascii="Times New Roman" w:eastAsia="Courier New" w:hAnsi="Times New Roman" w:cs="Times New Roman"/>
                  <w:b/>
                  <w:color w:val="000000"/>
                  <w:sz w:val="48"/>
                  <w:szCs w:val="48"/>
                  <w:lang w:eastAsia="cs-CZ" w:bidi="cs-CZ"/>
                </w:rPr>
                <w:t xml:space="preserve">  </w:t>
              </w:r>
            </w:p>
            <w:p w:rsidR="00B54412" w:rsidRPr="00066BCE" w:rsidRDefault="00B54412" w:rsidP="00C267C0">
              <w:pPr>
                <w:spacing w:after="0"/>
                <w:jc w:val="center"/>
                <w:rPr>
                  <w:rFonts w:ascii="Arial" w:hAnsi="Arial" w:cs="Arial"/>
                  <w:b/>
                  <w:sz w:val="52"/>
                  <w:szCs w:val="52"/>
                </w:rPr>
              </w:pPr>
            </w:p>
            <w:p w:rsidR="00B54412" w:rsidRPr="00066BCE" w:rsidRDefault="00B54412" w:rsidP="00C267C0">
              <w:pPr>
                <w:spacing w:after="0"/>
                <w:jc w:val="center"/>
                <w:rPr>
                  <w:rFonts w:ascii="Arial" w:hAnsi="Arial" w:cs="Arial"/>
                  <w:b/>
                  <w:sz w:val="52"/>
                  <w:szCs w:val="52"/>
                </w:rPr>
              </w:pPr>
              <w:r w:rsidRPr="00066BCE">
                <w:rPr>
                  <w:rFonts w:ascii="Arial" w:hAnsi="Arial" w:cs="Arial"/>
                  <w:b/>
                  <w:sz w:val="52"/>
                  <w:szCs w:val="52"/>
                </w:rPr>
                <w:t xml:space="preserve">Obec </w:t>
              </w:r>
              <w:r>
                <w:rPr>
                  <w:rFonts w:ascii="Arial" w:hAnsi="Arial" w:cs="Arial"/>
                  <w:b/>
                  <w:sz w:val="52"/>
                  <w:szCs w:val="52"/>
                </w:rPr>
                <w:t>Třebohostice</w:t>
              </w:r>
            </w:p>
            <w:p w:rsidR="00B54412" w:rsidRPr="00066BCE" w:rsidRDefault="00B54412" w:rsidP="00C267C0">
              <w:pPr>
                <w:spacing w:after="0"/>
                <w:jc w:val="center"/>
                <w:rPr>
                  <w:rFonts w:ascii="Arial" w:hAnsi="Arial" w:cs="Arial"/>
                  <w:sz w:val="24"/>
                  <w:szCs w:val="24"/>
                </w:rPr>
              </w:pPr>
            </w:p>
            <w:p w:rsidR="00B54412" w:rsidRPr="00C321E3" w:rsidRDefault="00B54412" w:rsidP="00C267C0">
              <w:pPr>
                <w:spacing w:after="0"/>
                <w:jc w:val="center"/>
                <w:rPr>
                  <w:rFonts w:ascii="Arial" w:hAnsi="Arial" w:cs="Arial"/>
                  <w:sz w:val="44"/>
                  <w:szCs w:val="44"/>
                </w:rPr>
              </w:pPr>
              <w:r w:rsidRPr="00066BCE">
                <w:rPr>
                  <w:rFonts w:ascii="Arial" w:hAnsi="Arial" w:cs="Arial"/>
                  <w:sz w:val="36"/>
                  <w:szCs w:val="36"/>
                </w:rPr>
                <w:t>na období</w:t>
              </w:r>
              <w:r w:rsidRPr="00C321E3">
                <w:rPr>
                  <w:rFonts w:ascii="Arial" w:hAnsi="Arial" w:cs="Arial"/>
                  <w:sz w:val="44"/>
                  <w:szCs w:val="44"/>
                </w:rPr>
                <w:t xml:space="preserve"> </w:t>
              </w:r>
              <w:r>
                <w:rPr>
                  <w:rFonts w:ascii="Arial" w:hAnsi="Arial" w:cs="Arial"/>
                  <w:sz w:val="44"/>
                  <w:szCs w:val="44"/>
                </w:rPr>
                <w:t xml:space="preserve">  </w:t>
              </w:r>
              <w:proofErr w:type="gramStart"/>
              <w:r w:rsidRPr="00066BCE">
                <w:rPr>
                  <w:rFonts w:ascii="Arial" w:hAnsi="Arial" w:cs="Arial"/>
                  <w:b/>
                  <w:sz w:val="36"/>
                  <w:szCs w:val="36"/>
                </w:rPr>
                <w:t>2018 - 2023</w:t>
              </w:r>
              <w:proofErr w:type="gramEnd"/>
            </w:p>
            <w:p w:rsidR="00B54412" w:rsidRDefault="00B54412" w:rsidP="00C267C0">
              <w:pPr>
                <w:spacing w:after="0"/>
                <w:jc w:val="center"/>
                <w:rPr>
                  <w:rFonts w:ascii="Arial" w:hAnsi="Arial" w:cs="Arial"/>
                  <w:sz w:val="72"/>
                  <w:szCs w:val="72"/>
                </w:rPr>
              </w:pPr>
            </w:p>
            <w:p w:rsidR="00B54412" w:rsidRDefault="00C459E3" w:rsidP="00C267C0">
              <w:pPr>
                <w:spacing w:after="0"/>
                <w:jc w:val="center"/>
                <w:rPr>
                  <w:rFonts w:ascii="Arial" w:hAnsi="Arial" w:cs="Arial"/>
                  <w:sz w:val="72"/>
                  <w:szCs w:val="72"/>
                </w:rPr>
              </w:pPr>
              <w:r>
                <w:rPr>
                  <w:rFonts w:ascii="Calibri" w:hAnsi="Calibri" w:cs="Calibri"/>
                  <w:b/>
                  <w:noProof/>
                  <w:sz w:val="24"/>
                  <w:szCs w:val="24"/>
                  <w:lang w:eastAsia="cs-CZ"/>
                </w:rPr>
                <w:drawing>
                  <wp:anchor distT="0" distB="0" distL="114300" distR="114300" simplePos="0" relativeHeight="251680256" behindDoc="1" locked="0" layoutInCell="1" allowOverlap="1" wp14:anchorId="01353C7F" wp14:editId="725E8D9B">
                    <wp:simplePos x="0" y="0"/>
                    <wp:positionH relativeFrom="column">
                      <wp:posOffset>2212975</wp:posOffset>
                    </wp:positionH>
                    <wp:positionV relativeFrom="paragraph">
                      <wp:posOffset>6985</wp:posOffset>
                    </wp:positionV>
                    <wp:extent cx="614045" cy="669290"/>
                    <wp:effectExtent l="0" t="0" r="0" b="0"/>
                    <wp:wrapTight wrapText="bothSides">
                      <wp:wrapPolygon edited="0">
                        <wp:start x="0" y="0"/>
                        <wp:lineTo x="0" y="20903"/>
                        <wp:lineTo x="20774" y="20903"/>
                        <wp:lineTo x="20774" y="0"/>
                        <wp:lineTo x="0" y="0"/>
                      </wp:wrapPolygon>
                    </wp:wrapTight>
                    <wp:docPr id="10" name="Obrázek 1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trebohostice.jpeg"/>
                            <pic:cNvPicPr/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4045" cy="66929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B54412" w:rsidRPr="006A4238">
                <w:rPr>
                  <w:rFonts w:ascii="Arial" w:hAnsi="Arial" w:cs="Arial"/>
                  <w:noProof/>
                  <w:sz w:val="72"/>
                  <w:szCs w:val="72"/>
                  <w:lang w:eastAsia="cs-CZ"/>
                </w:rPr>
                <w:drawing>
                  <wp:anchor distT="0" distB="0" distL="114300" distR="114300" simplePos="0" relativeHeight="251674112" behindDoc="1" locked="0" layoutInCell="1" allowOverlap="1" wp14:anchorId="72CEDF64" wp14:editId="055CF678">
                    <wp:simplePos x="0" y="0"/>
                    <wp:positionH relativeFrom="column">
                      <wp:posOffset>3563676</wp:posOffset>
                    </wp:positionH>
                    <wp:positionV relativeFrom="paragraph">
                      <wp:posOffset>9773</wp:posOffset>
                    </wp:positionV>
                    <wp:extent cx="669600" cy="669600"/>
                    <wp:effectExtent l="0" t="0" r="0" b="0"/>
                    <wp:wrapTight wrapText="bothSides">
                      <wp:wrapPolygon edited="0">
                        <wp:start x="0" y="0"/>
                        <wp:lineTo x="0" y="20903"/>
                        <wp:lineTo x="20903" y="20903"/>
                        <wp:lineTo x="20903" y="0"/>
                        <wp:lineTo x="0" y="0"/>
                      </wp:wrapPolygon>
                    </wp:wrapTight>
                    <wp:docPr id="3" name="Obrázek 5" descr="logo SOB_small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SOB_small.jpg"/>
                            <pic:cNvPicPr/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9600" cy="6696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:rsidR="00C321E3" w:rsidRDefault="00C321E3" w:rsidP="00C267C0">
              <w:pPr>
                <w:spacing w:after="0" w:line="288" w:lineRule="auto"/>
                <w:jc w:val="center"/>
                <w:rPr>
                  <w:rFonts w:ascii="Arial" w:hAnsi="Arial" w:cs="Arial"/>
                  <w:sz w:val="72"/>
                  <w:szCs w:val="72"/>
                </w:rPr>
              </w:pPr>
            </w:p>
            <w:p w:rsidR="00C321E3" w:rsidRPr="00A16C0E" w:rsidRDefault="00C321E3" w:rsidP="00C267C0">
              <w:pPr>
                <w:spacing w:after="0" w:line="288" w:lineRule="auto"/>
                <w:jc w:val="center"/>
                <w:rPr>
                  <w:rFonts w:ascii="Arial" w:eastAsiaTheme="majorEastAsia" w:hAnsi="Arial" w:cs="Arial"/>
                  <w:color w:val="2E74B5" w:themeColor="accent1" w:themeShade="BF"/>
                  <w:sz w:val="72"/>
                  <w:szCs w:val="72"/>
                </w:rPr>
              </w:pPr>
            </w:p>
            <w:p w:rsidR="00C321E3" w:rsidRDefault="00C321E3" w:rsidP="00C267C0">
              <w:pPr>
                <w:spacing w:after="0"/>
                <w:jc w:val="right"/>
                <w:rPr>
                  <w:rFonts w:ascii="Arial" w:hAnsi="Arial" w:cs="Arial"/>
                  <w:b/>
                  <w:color w:val="FF0000"/>
                  <w:highlight w:val="yellow"/>
                </w:rPr>
              </w:pPr>
            </w:p>
            <w:p w:rsidR="00C321E3" w:rsidRDefault="00C321E3" w:rsidP="00C267C0">
              <w:pPr>
                <w:spacing w:after="0"/>
                <w:jc w:val="right"/>
                <w:rPr>
                  <w:rFonts w:ascii="Arial" w:hAnsi="Arial" w:cs="Arial"/>
                  <w:b/>
                  <w:color w:val="FF0000"/>
                  <w:highlight w:val="yellow"/>
                </w:rPr>
              </w:pPr>
            </w:p>
            <w:p w:rsidR="00C321E3" w:rsidRPr="00A10E3B" w:rsidRDefault="00396835" w:rsidP="00C267C0">
              <w:pPr>
                <w:spacing w:after="0"/>
                <w:rPr>
                  <w:rFonts w:asciiTheme="majorHAnsi" w:eastAsiaTheme="majorEastAsia" w:hAnsiTheme="majorHAnsi" w:cstheme="majorBidi"/>
                  <w:i/>
                  <w:iCs/>
                  <w:color w:val="2E74B5" w:themeColor="accent1" w:themeShade="BF"/>
                </w:rPr>
              </w:pPr>
            </w:p>
          </w:sdtContent>
        </w:sdt>
        <w:p w:rsidR="00C321E3" w:rsidRDefault="00C321E3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C321E3" w:rsidRDefault="00C321E3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C321E3" w:rsidRDefault="00C321E3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C321E3" w:rsidRDefault="00C321E3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C267C0" w:rsidRDefault="00C267C0" w:rsidP="00C267C0">
          <w:pPr>
            <w:spacing w:after="0" w:line="288" w:lineRule="auto"/>
            <w:jc w:val="center"/>
            <w:rPr>
              <w:color w:val="5B9BD5" w:themeColor="accent1"/>
              <w:sz w:val="44"/>
              <w:szCs w:val="44"/>
            </w:rPr>
          </w:pPr>
        </w:p>
        <w:p w:rsidR="00B54412" w:rsidRPr="00066BCE" w:rsidRDefault="00B54412" w:rsidP="00C267C0">
          <w:pPr>
            <w:spacing w:after="0"/>
            <w:jc w:val="center"/>
            <w:rPr>
              <w:rFonts w:ascii="Times New Roman" w:eastAsia="Courier New" w:hAnsi="Times New Roman" w:cs="Times New Roman"/>
              <w:b/>
              <w:color w:val="000000"/>
              <w:sz w:val="48"/>
              <w:szCs w:val="48"/>
              <w:lang w:eastAsia="cs-CZ" w:bidi="cs-CZ"/>
            </w:rPr>
          </w:pPr>
          <w:r w:rsidRPr="00066BCE">
            <w:rPr>
              <w:rFonts w:ascii="Times New Roman" w:eastAsia="Courier New" w:hAnsi="Times New Roman" w:cs="Times New Roman"/>
              <w:b/>
              <w:color w:val="000000"/>
              <w:sz w:val="48"/>
              <w:szCs w:val="48"/>
              <w:lang w:eastAsia="cs-CZ" w:bidi="cs-CZ"/>
            </w:rPr>
            <w:t>S</w:t>
          </w:r>
          <w:r>
            <w:rPr>
              <w:rFonts w:ascii="Times New Roman" w:eastAsia="Courier New" w:hAnsi="Times New Roman" w:cs="Times New Roman"/>
              <w:b/>
              <w:color w:val="000000"/>
              <w:sz w:val="48"/>
              <w:szCs w:val="48"/>
              <w:lang w:eastAsia="cs-CZ" w:bidi="cs-CZ"/>
            </w:rPr>
            <w:t>TRATEGICKÝ ROZVOJOVÝ DOKUMENT</w:t>
          </w:r>
          <w:r w:rsidRPr="00066BCE">
            <w:rPr>
              <w:rFonts w:ascii="Times New Roman" w:eastAsia="Courier New" w:hAnsi="Times New Roman" w:cs="Times New Roman"/>
              <w:b/>
              <w:color w:val="000000"/>
              <w:sz w:val="48"/>
              <w:szCs w:val="48"/>
              <w:lang w:eastAsia="cs-CZ" w:bidi="cs-CZ"/>
            </w:rPr>
            <w:t xml:space="preserve">  </w:t>
          </w:r>
        </w:p>
        <w:p w:rsidR="00B54412" w:rsidRPr="00066BCE" w:rsidRDefault="00B54412" w:rsidP="00C267C0">
          <w:pPr>
            <w:spacing w:after="0"/>
            <w:jc w:val="center"/>
            <w:rPr>
              <w:rFonts w:ascii="Arial" w:hAnsi="Arial" w:cs="Arial"/>
              <w:b/>
              <w:sz w:val="52"/>
              <w:szCs w:val="52"/>
            </w:rPr>
          </w:pPr>
        </w:p>
        <w:p w:rsidR="00B54412" w:rsidRPr="00066BCE" w:rsidRDefault="00B54412" w:rsidP="00C267C0">
          <w:pPr>
            <w:spacing w:after="0"/>
            <w:jc w:val="center"/>
            <w:rPr>
              <w:rFonts w:ascii="Arial" w:hAnsi="Arial" w:cs="Arial"/>
              <w:b/>
              <w:sz w:val="52"/>
              <w:szCs w:val="52"/>
            </w:rPr>
          </w:pPr>
          <w:r w:rsidRPr="00066BCE">
            <w:rPr>
              <w:rFonts w:ascii="Arial" w:hAnsi="Arial" w:cs="Arial"/>
              <w:b/>
              <w:sz w:val="52"/>
              <w:szCs w:val="52"/>
            </w:rPr>
            <w:t xml:space="preserve">Obec </w:t>
          </w:r>
          <w:r>
            <w:rPr>
              <w:rFonts w:ascii="Arial" w:hAnsi="Arial" w:cs="Arial"/>
              <w:b/>
              <w:sz w:val="52"/>
              <w:szCs w:val="52"/>
            </w:rPr>
            <w:t>Třebohostice</w:t>
          </w:r>
        </w:p>
        <w:p w:rsidR="00B54412" w:rsidRPr="00066BCE" w:rsidRDefault="00B54412" w:rsidP="00C267C0">
          <w:pPr>
            <w:spacing w:after="0"/>
            <w:jc w:val="center"/>
            <w:rPr>
              <w:rFonts w:ascii="Arial" w:hAnsi="Arial" w:cs="Arial"/>
              <w:sz w:val="24"/>
              <w:szCs w:val="24"/>
            </w:rPr>
          </w:pPr>
        </w:p>
        <w:p w:rsidR="00B54412" w:rsidRPr="00C321E3" w:rsidRDefault="00B54412" w:rsidP="00C267C0">
          <w:pPr>
            <w:spacing w:after="0"/>
            <w:jc w:val="center"/>
            <w:rPr>
              <w:rFonts w:ascii="Arial" w:hAnsi="Arial" w:cs="Arial"/>
              <w:sz w:val="44"/>
              <w:szCs w:val="44"/>
            </w:rPr>
          </w:pPr>
          <w:r w:rsidRPr="00066BCE">
            <w:rPr>
              <w:rFonts w:ascii="Arial" w:hAnsi="Arial" w:cs="Arial"/>
              <w:sz w:val="36"/>
              <w:szCs w:val="36"/>
            </w:rPr>
            <w:t>na období</w:t>
          </w:r>
          <w:r w:rsidRPr="00C321E3">
            <w:rPr>
              <w:rFonts w:ascii="Arial" w:hAnsi="Arial" w:cs="Arial"/>
              <w:sz w:val="44"/>
              <w:szCs w:val="44"/>
            </w:rPr>
            <w:t xml:space="preserve"> </w:t>
          </w:r>
          <w:r>
            <w:rPr>
              <w:rFonts w:ascii="Arial" w:hAnsi="Arial" w:cs="Arial"/>
              <w:sz w:val="44"/>
              <w:szCs w:val="44"/>
            </w:rPr>
            <w:t xml:space="preserve">  </w:t>
          </w:r>
          <w:proofErr w:type="gramStart"/>
          <w:r w:rsidRPr="00066BCE">
            <w:rPr>
              <w:rFonts w:ascii="Arial" w:hAnsi="Arial" w:cs="Arial"/>
              <w:b/>
              <w:sz w:val="36"/>
              <w:szCs w:val="36"/>
            </w:rPr>
            <w:t>2018 - 2023</w:t>
          </w:r>
          <w:proofErr w:type="gramEnd"/>
        </w:p>
        <w:p w:rsidR="00B54412" w:rsidRDefault="00B54412" w:rsidP="00C267C0">
          <w:pPr>
            <w:spacing w:after="0"/>
            <w:jc w:val="center"/>
            <w:rPr>
              <w:rFonts w:ascii="Arial" w:hAnsi="Arial" w:cs="Arial"/>
              <w:sz w:val="72"/>
              <w:szCs w:val="72"/>
            </w:rPr>
          </w:pPr>
        </w:p>
        <w:p w:rsidR="00B54412" w:rsidRDefault="00C459E3" w:rsidP="00C267C0">
          <w:pPr>
            <w:spacing w:after="0"/>
            <w:jc w:val="center"/>
            <w:rPr>
              <w:rFonts w:ascii="Arial" w:hAnsi="Arial" w:cs="Arial"/>
              <w:sz w:val="72"/>
              <w:szCs w:val="72"/>
            </w:rPr>
          </w:pPr>
          <w:r>
            <w:rPr>
              <w:rFonts w:ascii="Calibri" w:hAnsi="Calibri" w:cs="Calibri"/>
              <w:b/>
              <w:noProof/>
              <w:sz w:val="24"/>
              <w:szCs w:val="24"/>
              <w:lang w:eastAsia="cs-CZ"/>
            </w:rPr>
            <w:drawing>
              <wp:anchor distT="0" distB="0" distL="114300" distR="114300" simplePos="0" relativeHeight="251678208" behindDoc="1" locked="0" layoutInCell="1" allowOverlap="1" wp14:anchorId="57FAA2DE">
                <wp:simplePos x="0" y="0"/>
                <wp:positionH relativeFrom="column">
                  <wp:posOffset>2188845</wp:posOffset>
                </wp:positionH>
                <wp:positionV relativeFrom="paragraph">
                  <wp:posOffset>6985</wp:posOffset>
                </wp:positionV>
                <wp:extent cx="615600" cy="66960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0731" y="20903"/>
                    <wp:lineTo x="20731" y="0"/>
                    <wp:lineTo x="0" y="0"/>
                  </wp:wrapPolygon>
                </wp:wrapTight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rebohostice.jpe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600" cy="66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54412" w:rsidRPr="006A4238">
            <w:rPr>
              <w:rFonts w:ascii="Arial" w:hAnsi="Arial" w:cs="Arial"/>
              <w:noProof/>
              <w:sz w:val="72"/>
              <w:szCs w:val="72"/>
              <w:lang w:eastAsia="cs-CZ"/>
            </w:rPr>
            <w:drawing>
              <wp:anchor distT="0" distB="0" distL="114300" distR="114300" simplePos="0" relativeHeight="251677184" behindDoc="1" locked="0" layoutInCell="1" allowOverlap="1" wp14:anchorId="12F8FEEA" wp14:editId="75580157">
                <wp:simplePos x="0" y="0"/>
                <wp:positionH relativeFrom="column">
                  <wp:posOffset>3563676</wp:posOffset>
                </wp:positionH>
                <wp:positionV relativeFrom="paragraph">
                  <wp:posOffset>9773</wp:posOffset>
                </wp:positionV>
                <wp:extent cx="669600" cy="66960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0903" y="20903"/>
                    <wp:lineTo x="20903" y="0"/>
                    <wp:lineTo x="0" y="0"/>
                  </wp:wrapPolygon>
                </wp:wrapTight>
                <wp:docPr id="5" name="Obrázek 5" descr="logo SOB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OB_small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66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A16C0E" w:rsidRDefault="00A16C0E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C267C0" w:rsidRDefault="00C267C0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C267C0" w:rsidRDefault="00C267C0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C267C0" w:rsidRDefault="00C267C0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C267C0" w:rsidRDefault="00C267C0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790AF6" w:rsidRDefault="00790AF6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790AF6" w:rsidRDefault="00790AF6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790AF6" w:rsidRDefault="00790AF6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E64514" w:rsidRDefault="00E64514" w:rsidP="00C267C0">
          <w:pPr>
            <w:spacing w:after="0" w:line="288" w:lineRule="auto"/>
            <w:jc w:val="center"/>
            <w:rPr>
              <w:rFonts w:ascii="Arial" w:hAnsi="Arial" w:cs="Arial"/>
              <w:sz w:val="20"/>
              <w:szCs w:val="20"/>
            </w:rPr>
          </w:pPr>
        </w:p>
        <w:p w:rsidR="00205386" w:rsidRDefault="00205386" w:rsidP="00C267C0">
          <w:pPr>
            <w:spacing w:after="0"/>
            <w:rPr>
              <w:rFonts w:ascii="Arial" w:hAnsi="Arial" w:cs="Arial"/>
              <w:b/>
              <w:color w:val="FF0000"/>
              <w:highlight w:val="yellow"/>
            </w:rPr>
          </w:pPr>
        </w:p>
        <w:p w:rsidR="00B54412" w:rsidRPr="00E64514" w:rsidRDefault="00B54412" w:rsidP="00C267C0">
          <w:pPr>
            <w:spacing w:after="0"/>
            <w:rPr>
              <w:rFonts w:ascii="Arial" w:hAnsi="Arial" w:cs="Arial"/>
              <w:b/>
              <w:spacing w:val="6"/>
            </w:rPr>
          </w:pPr>
          <w:r w:rsidRPr="00E64514">
            <w:rPr>
              <w:rFonts w:ascii="Arial" w:hAnsi="Arial" w:cs="Arial"/>
              <w:b/>
              <w:spacing w:val="6"/>
            </w:rPr>
            <w:t>Schváleno Zastupitelstvem obce Třebohostice</w:t>
          </w:r>
        </w:p>
        <w:p w:rsidR="00B54412" w:rsidRPr="00066BCE" w:rsidRDefault="00B54412" w:rsidP="00C267C0">
          <w:pPr>
            <w:spacing w:after="0"/>
            <w:rPr>
              <w:rFonts w:ascii="Arial" w:hAnsi="Arial" w:cs="Arial"/>
              <w:b/>
              <w:sz w:val="16"/>
              <w:szCs w:val="16"/>
            </w:rPr>
          </w:pPr>
        </w:p>
        <w:p w:rsidR="00B54412" w:rsidRPr="00BC6BFB" w:rsidRDefault="00974DDA" w:rsidP="00C267C0">
          <w:pPr>
            <w:spacing w:after="0"/>
            <w:rPr>
              <w:rFonts w:ascii="Arial" w:hAnsi="Arial" w:cs="Arial"/>
              <w:b/>
            </w:rPr>
          </w:pPr>
          <w:r w:rsidRPr="00BC6BFB">
            <w:rPr>
              <w:rFonts w:ascii="Arial" w:hAnsi="Arial" w:cs="Arial"/>
              <w:b/>
            </w:rPr>
            <w:t>D</w:t>
          </w:r>
          <w:r w:rsidR="00B54412" w:rsidRPr="00BC6BFB">
            <w:rPr>
              <w:rFonts w:ascii="Arial" w:hAnsi="Arial" w:cs="Arial"/>
              <w:b/>
            </w:rPr>
            <w:t>ne</w:t>
          </w:r>
          <w:r>
            <w:rPr>
              <w:rFonts w:ascii="Arial" w:hAnsi="Arial" w:cs="Arial"/>
              <w:b/>
            </w:rPr>
            <w:t>:</w:t>
          </w:r>
          <w:r w:rsidR="00B54412" w:rsidRPr="00BC6BFB">
            <w:rPr>
              <w:rFonts w:ascii="Arial" w:hAnsi="Arial" w:cs="Arial"/>
              <w:b/>
            </w:rPr>
            <w:t xml:space="preserve"> </w:t>
          </w:r>
          <w:r w:rsidR="00A25487">
            <w:rPr>
              <w:rFonts w:ascii="Arial" w:hAnsi="Arial" w:cs="Arial"/>
              <w:b/>
            </w:rPr>
            <w:t xml:space="preserve">7. 12. </w:t>
          </w:r>
          <w:r w:rsidR="00B54412">
            <w:rPr>
              <w:rFonts w:ascii="Arial" w:hAnsi="Arial" w:cs="Arial"/>
              <w:b/>
            </w:rPr>
            <w:t xml:space="preserve">2018        </w:t>
          </w:r>
          <w:r w:rsidR="00B54412" w:rsidRPr="00BC6BFB">
            <w:rPr>
              <w:rFonts w:ascii="Arial" w:hAnsi="Arial" w:cs="Arial"/>
              <w:b/>
            </w:rPr>
            <w:t xml:space="preserve">pod č. </w:t>
          </w:r>
          <w:proofErr w:type="gramStart"/>
          <w:r w:rsidR="00B54412" w:rsidRPr="00BC6BFB">
            <w:rPr>
              <w:rFonts w:ascii="Arial" w:hAnsi="Arial" w:cs="Arial"/>
              <w:b/>
            </w:rPr>
            <w:t>usnesení</w:t>
          </w:r>
          <w:r>
            <w:rPr>
              <w:rFonts w:ascii="Arial" w:hAnsi="Arial" w:cs="Arial"/>
              <w:b/>
            </w:rPr>
            <w:t>:</w:t>
          </w:r>
          <w:r w:rsidR="00B54412">
            <w:rPr>
              <w:rFonts w:ascii="Arial" w:hAnsi="Arial" w:cs="Arial"/>
              <w:b/>
            </w:rPr>
            <w:t xml:space="preserve">   </w:t>
          </w:r>
          <w:proofErr w:type="gramEnd"/>
          <w:r w:rsidR="00A25487">
            <w:rPr>
              <w:rFonts w:ascii="Arial" w:hAnsi="Arial" w:cs="Arial"/>
              <w:b/>
            </w:rPr>
            <w:t>2/2018</w:t>
          </w:r>
          <w:r w:rsidR="00B54412">
            <w:rPr>
              <w:rFonts w:ascii="Arial" w:hAnsi="Arial" w:cs="Arial"/>
              <w:b/>
            </w:rPr>
            <w:t xml:space="preserve">   </w:t>
          </w:r>
        </w:p>
        <w:p w:rsidR="00B54412" w:rsidRDefault="00B54412" w:rsidP="00C267C0">
          <w:pPr>
            <w:spacing w:after="0"/>
            <w:rPr>
              <w:rFonts w:ascii="Arial" w:hAnsi="Arial" w:cs="Arial"/>
              <w:b/>
            </w:rPr>
          </w:pPr>
        </w:p>
        <w:p w:rsidR="00C267C0" w:rsidRDefault="00C267C0" w:rsidP="00C267C0">
          <w:pPr>
            <w:spacing w:after="0"/>
            <w:rPr>
              <w:rFonts w:ascii="Arial" w:hAnsi="Arial" w:cs="Arial"/>
              <w:b/>
            </w:rPr>
          </w:pPr>
        </w:p>
        <w:p w:rsidR="00E64514" w:rsidRPr="00BC6BFB" w:rsidRDefault="00E64514" w:rsidP="00C267C0">
          <w:pPr>
            <w:spacing w:after="0"/>
            <w:rPr>
              <w:rFonts w:ascii="Arial" w:hAnsi="Arial" w:cs="Arial"/>
              <w:b/>
            </w:rPr>
          </w:pPr>
        </w:p>
        <w:p w:rsidR="00B54412" w:rsidRPr="00BC6BFB" w:rsidRDefault="00B54412" w:rsidP="00C267C0">
          <w:pPr>
            <w:spacing w:after="0"/>
            <w:jc w:val="both"/>
            <w:rPr>
              <w:rFonts w:ascii="Arial" w:hAnsi="Arial" w:cs="Arial"/>
              <w:b/>
            </w:rPr>
          </w:pPr>
        </w:p>
        <w:p w:rsidR="00B54412" w:rsidRPr="00E64BA5" w:rsidRDefault="00B54412" w:rsidP="00C267C0">
          <w:pPr>
            <w:spacing w:after="0"/>
            <w:jc w:val="both"/>
            <w:rPr>
              <w:rFonts w:ascii="Arial" w:hAnsi="Arial" w:cs="Arial"/>
              <w:spacing w:val="6"/>
            </w:rPr>
          </w:pPr>
          <w:r>
            <w:rPr>
              <w:rFonts w:ascii="Arial" w:hAnsi="Arial" w:cs="Arial"/>
              <w:b/>
              <w:spacing w:val="6"/>
            </w:rPr>
            <w:t xml:space="preserve">Plechatý Jiří, </w:t>
          </w:r>
          <w:r w:rsidRPr="00E64BA5">
            <w:rPr>
              <w:rFonts w:ascii="Arial" w:hAnsi="Arial" w:cs="Arial"/>
              <w:b/>
              <w:spacing w:val="6"/>
            </w:rPr>
            <w:t>starosta obce</w:t>
          </w:r>
          <w:r w:rsidRPr="00E64BA5"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b/>
              <w:spacing w:val="6"/>
            </w:rPr>
            <w:tab/>
          </w:r>
          <w:r>
            <w:rPr>
              <w:rFonts w:ascii="Arial" w:hAnsi="Arial" w:cs="Arial"/>
              <w:b/>
              <w:spacing w:val="6"/>
            </w:rPr>
            <w:tab/>
          </w:r>
          <w:r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spacing w:val="6"/>
            </w:rPr>
            <w:t>………………………….</w:t>
          </w:r>
        </w:p>
        <w:p w:rsidR="00B54412" w:rsidRPr="00E64BA5" w:rsidRDefault="00B54412" w:rsidP="00C267C0">
          <w:pPr>
            <w:spacing w:after="0"/>
            <w:jc w:val="both"/>
            <w:rPr>
              <w:rFonts w:ascii="Arial" w:hAnsi="Arial" w:cs="Arial"/>
              <w:spacing w:val="6"/>
              <w:sz w:val="16"/>
              <w:szCs w:val="16"/>
            </w:rPr>
          </w:pPr>
        </w:p>
        <w:p w:rsidR="00B54412" w:rsidRPr="00E64BA5" w:rsidRDefault="00B54412" w:rsidP="00C267C0">
          <w:pPr>
            <w:spacing w:after="0"/>
            <w:rPr>
              <w:rFonts w:ascii="Arial" w:hAnsi="Arial" w:cs="Arial"/>
              <w:spacing w:val="6"/>
            </w:rPr>
          </w:pPr>
          <w:r>
            <w:rPr>
              <w:rFonts w:ascii="Arial" w:hAnsi="Arial" w:cs="Arial"/>
              <w:b/>
              <w:spacing w:val="6"/>
            </w:rPr>
            <w:t xml:space="preserve">Kostlivý Richard, </w:t>
          </w:r>
          <w:r w:rsidRPr="00E64BA5">
            <w:rPr>
              <w:rFonts w:ascii="Arial" w:hAnsi="Arial" w:cs="Arial"/>
              <w:b/>
              <w:spacing w:val="6"/>
            </w:rPr>
            <w:t>místostarosta obce</w:t>
          </w:r>
          <w:r w:rsidRPr="00E64BA5"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b/>
              <w:spacing w:val="6"/>
            </w:rPr>
            <w:tab/>
          </w:r>
          <w:r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spacing w:val="6"/>
            </w:rPr>
            <w:t>………………………….</w:t>
          </w:r>
        </w:p>
        <w:p w:rsidR="00B54412" w:rsidRPr="00E64BA5" w:rsidRDefault="00B54412" w:rsidP="00C267C0">
          <w:pPr>
            <w:spacing w:after="0"/>
            <w:rPr>
              <w:rFonts w:ascii="Arial" w:hAnsi="Arial" w:cs="Arial"/>
              <w:spacing w:val="6"/>
              <w:sz w:val="16"/>
              <w:szCs w:val="16"/>
            </w:rPr>
          </w:pPr>
        </w:p>
        <w:p w:rsidR="00B54412" w:rsidRDefault="00B54412" w:rsidP="00C267C0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spacing w:val="6"/>
            </w:rPr>
            <w:t xml:space="preserve">Soukup Michal, </w:t>
          </w:r>
          <w:r w:rsidRPr="00E64BA5">
            <w:rPr>
              <w:rFonts w:ascii="Arial" w:hAnsi="Arial" w:cs="Arial"/>
              <w:b/>
              <w:spacing w:val="6"/>
            </w:rPr>
            <w:t>místostarosta obce</w:t>
          </w:r>
          <w:r w:rsidRPr="00E64BA5"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b/>
              <w:spacing w:val="6"/>
            </w:rPr>
            <w:tab/>
          </w:r>
          <w:r>
            <w:rPr>
              <w:rFonts w:ascii="Arial" w:hAnsi="Arial" w:cs="Arial"/>
              <w:b/>
              <w:spacing w:val="6"/>
            </w:rPr>
            <w:tab/>
          </w:r>
          <w:r>
            <w:rPr>
              <w:rFonts w:ascii="Arial" w:hAnsi="Arial" w:cs="Arial"/>
              <w:b/>
              <w:spacing w:val="6"/>
            </w:rPr>
            <w:tab/>
          </w:r>
          <w:r w:rsidRPr="00E64BA5">
            <w:rPr>
              <w:rFonts w:ascii="Arial" w:hAnsi="Arial" w:cs="Arial"/>
              <w:spacing w:val="6"/>
            </w:rPr>
            <w:t>………………………….</w:t>
          </w:r>
        </w:p>
        <w:p w:rsidR="00205386" w:rsidRDefault="00205386" w:rsidP="00C267C0">
          <w:pPr>
            <w:spacing w:after="0"/>
            <w:rPr>
              <w:rFonts w:ascii="Arial" w:hAnsi="Arial" w:cs="Arial"/>
              <w:b/>
            </w:rPr>
          </w:pPr>
        </w:p>
        <w:p w:rsidR="00790AF6" w:rsidRDefault="00790AF6" w:rsidP="00C267C0">
          <w:pPr>
            <w:spacing w:after="0"/>
            <w:rPr>
              <w:rFonts w:ascii="Arial" w:hAnsi="Arial" w:cs="Arial"/>
              <w:b/>
            </w:rPr>
          </w:pPr>
        </w:p>
        <w:p w:rsidR="00790AF6" w:rsidRDefault="00790AF6" w:rsidP="00C267C0">
          <w:pPr>
            <w:spacing w:after="0"/>
            <w:rPr>
              <w:rFonts w:ascii="Arial" w:hAnsi="Arial" w:cs="Arial"/>
              <w:b/>
            </w:rPr>
          </w:pPr>
        </w:p>
        <w:p w:rsidR="00790AF6" w:rsidRDefault="00790AF6" w:rsidP="00C267C0">
          <w:pPr>
            <w:spacing w:after="0"/>
            <w:rPr>
              <w:rFonts w:ascii="Arial" w:hAnsi="Arial" w:cs="Arial"/>
              <w:b/>
            </w:rPr>
          </w:pPr>
        </w:p>
        <w:p w:rsidR="00B54412" w:rsidRDefault="00B54412" w:rsidP="00C267C0">
          <w:pPr>
            <w:spacing w:after="0"/>
            <w:rPr>
              <w:rFonts w:ascii="Arial" w:hAnsi="Arial" w:cs="Arial"/>
              <w:b/>
            </w:rPr>
          </w:pPr>
        </w:p>
        <w:p w:rsidR="00B54412" w:rsidRDefault="00B54412" w:rsidP="00C267C0">
          <w:pPr>
            <w:spacing w:after="0" w:line="240" w:lineRule="auto"/>
            <w:jc w:val="center"/>
            <w:rPr>
              <w:rFonts w:ascii="Arial" w:hAnsi="Arial" w:cs="Arial"/>
              <w:b/>
              <w:spacing w:val="14"/>
              <w:sz w:val="16"/>
              <w:szCs w:val="16"/>
            </w:rPr>
          </w:pPr>
          <w:r w:rsidRPr="00B54412">
            <w:rPr>
              <w:rFonts w:ascii="Arial" w:hAnsi="Arial" w:cs="Arial"/>
              <w:b/>
              <w:spacing w:val="14"/>
              <w:sz w:val="16"/>
              <w:szCs w:val="16"/>
            </w:rPr>
            <w:t>razítko obce</w:t>
          </w:r>
        </w:p>
        <w:p w:rsidR="00790AF6" w:rsidRPr="00790AF6" w:rsidRDefault="00790AF6" w:rsidP="00790AF6">
          <w:pPr>
            <w:tabs>
              <w:tab w:val="center" w:pos="4960"/>
            </w:tabs>
            <w:rPr>
              <w:rFonts w:ascii="Arial" w:hAnsi="Arial" w:cs="Arial"/>
              <w:sz w:val="16"/>
              <w:szCs w:val="16"/>
            </w:rPr>
            <w:sectPr w:rsidR="00790AF6" w:rsidRPr="00790AF6" w:rsidSect="00790AF6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134" w:right="851" w:bottom="1134" w:left="1134" w:header="709" w:footer="709" w:gutter="0"/>
              <w:pgNumType w:start="0"/>
              <w:cols w:space="708"/>
              <w:docGrid w:linePitch="360"/>
            </w:sectPr>
          </w:pPr>
          <w:r>
            <w:rPr>
              <w:rFonts w:ascii="Arial" w:hAnsi="Arial" w:cs="Arial"/>
              <w:sz w:val="16"/>
              <w:szCs w:val="16"/>
            </w:rPr>
            <w:tab/>
          </w:r>
        </w:p>
        <w:p w:rsidR="00A53CE7" w:rsidRPr="00A10E3B" w:rsidRDefault="00396835" w:rsidP="00C267C0">
          <w:pPr>
            <w:spacing w:after="0"/>
            <w:rPr>
              <w:rFonts w:asciiTheme="majorHAnsi" w:eastAsiaTheme="majorEastAsia" w:hAnsiTheme="majorHAnsi" w:cstheme="majorBidi"/>
              <w:i/>
              <w:iCs/>
              <w:color w:val="2E74B5" w:themeColor="accent1" w:themeShade="BF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210514987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D42007" w:rsidRDefault="00D42007" w:rsidP="00B50BB0">
          <w:pPr>
            <w:pStyle w:val="Nadpisobsahu"/>
          </w:pPr>
          <w:r>
            <w:t>Obsah</w:t>
          </w:r>
        </w:p>
        <w:p w:rsidR="00A279FD" w:rsidRDefault="00D42007" w:rsidP="00A279FD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7542" w:history="1">
            <w:r w:rsidR="00A279FD" w:rsidRPr="00A279FD">
              <w:rPr>
                <w:rStyle w:val="Hypertextovodkaz"/>
                <w:rFonts w:ascii="Arial" w:hAnsi="Arial" w:cs="Arial"/>
                <w:b/>
                <w:noProof/>
                <w:color w:val="auto"/>
                <w:sz w:val="28"/>
                <w:szCs w:val="28"/>
                <w:u w:val="none"/>
              </w:rPr>
              <w:t>I. Úvod</w:t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_Toc787542 \h </w:instrText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CF0574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>5</w:t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A279FD" w:rsidRDefault="00396835" w:rsidP="00A279FD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87543" w:history="1">
            <w:r w:rsidR="00A279FD" w:rsidRPr="00A279FD">
              <w:rPr>
                <w:rStyle w:val="Hypertextovodkaz"/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u w:val="none"/>
              </w:rPr>
              <w:t>II. Analytická část</w:t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_Toc787543 \h </w:instrText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CF0574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>6</w:t>
            </w:r>
            <w:r w:rsidR="00A279FD" w:rsidRPr="005F5D15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44" w:history="1">
            <w:r w:rsidR="00A279FD" w:rsidRPr="005F5D15">
              <w:rPr>
                <w:rStyle w:val="Hypertextovodkaz"/>
                <w:b/>
                <w:bCs/>
                <w:noProof/>
                <w:sz w:val="24"/>
                <w:szCs w:val="24"/>
                <w:u w:val="none"/>
                <w:lang w:bidi="cs-CZ"/>
              </w:rPr>
              <w:t xml:space="preserve">1. </w:t>
            </w:r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Charakteristika obce</w:t>
            </w:r>
            <w:r w:rsidR="00A279FD" w:rsidRPr="005F5D15">
              <w:rPr>
                <w:noProof/>
                <w:webHidden/>
              </w:rPr>
              <w:tab/>
            </w:r>
            <w:r w:rsidR="00A279FD" w:rsidRPr="005F5D15">
              <w:rPr>
                <w:noProof/>
                <w:webHidden/>
              </w:rPr>
              <w:fldChar w:fldCharType="begin"/>
            </w:r>
            <w:r w:rsidR="00A279FD" w:rsidRPr="005F5D15">
              <w:rPr>
                <w:noProof/>
                <w:webHidden/>
              </w:rPr>
              <w:instrText xml:space="preserve"> PAGEREF _Toc787544 \h </w:instrText>
            </w:r>
            <w:r w:rsidR="00A279FD" w:rsidRPr="005F5D15">
              <w:rPr>
                <w:noProof/>
                <w:webHidden/>
              </w:rPr>
            </w:r>
            <w:r w:rsidR="00A279FD" w:rsidRPr="005F5D15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6</w:t>
            </w:r>
            <w:r w:rsidR="00A279FD" w:rsidRPr="005F5D15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45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1.1. Identifikační údaje obce</w:t>
            </w:r>
            <w:r w:rsidR="00A279FD" w:rsidRPr="00A279FD">
              <w:rPr>
                <w:noProof/>
                <w:webHidden/>
                <w:sz w:val="24"/>
                <w:szCs w:val="24"/>
              </w:rPr>
              <w:tab/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begin"/>
            </w:r>
            <w:r w:rsidR="00A279FD" w:rsidRPr="00A279FD">
              <w:rPr>
                <w:noProof/>
                <w:webHidden/>
                <w:sz w:val="24"/>
                <w:szCs w:val="24"/>
              </w:rPr>
              <w:instrText xml:space="preserve"> PAGEREF _Toc787545 \h </w:instrText>
            </w:r>
            <w:r w:rsidR="00A279FD" w:rsidRPr="00A279FD">
              <w:rPr>
                <w:noProof/>
                <w:webHidden/>
                <w:sz w:val="24"/>
                <w:szCs w:val="24"/>
              </w:rPr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0574">
              <w:rPr>
                <w:noProof/>
                <w:webHidden/>
                <w:sz w:val="24"/>
                <w:szCs w:val="24"/>
              </w:rPr>
              <w:t>6</w:t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46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1.2. Poloha obce</w:t>
            </w:r>
            <w:r w:rsidR="00A279FD" w:rsidRPr="00A279FD">
              <w:rPr>
                <w:noProof/>
                <w:webHidden/>
                <w:sz w:val="24"/>
                <w:szCs w:val="24"/>
              </w:rPr>
              <w:tab/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begin"/>
            </w:r>
            <w:r w:rsidR="00A279FD" w:rsidRPr="00A279FD">
              <w:rPr>
                <w:noProof/>
                <w:webHidden/>
                <w:sz w:val="24"/>
                <w:szCs w:val="24"/>
              </w:rPr>
              <w:instrText xml:space="preserve"> PAGEREF _Toc787546 \h </w:instrText>
            </w:r>
            <w:r w:rsidR="00A279FD" w:rsidRPr="00A279FD">
              <w:rPr>
                <w:noProof/>
                <w:webHidden/>
                <w:sz w:val="24"/>
                <w:szCs w:val="24"/>
              </w:rPr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0574">
              <w:rPr>
                <w:noProof/>
                <w:webHidden/>
                <w:sz w:val="24"/>
                <w:szCs w:val="24"/>
              </w:rPr>
              <w:t>7</w:t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47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1.3. Historie</w:t>
            </w:r>
            <w:r w:rsidR="00A279FD" w:rsidRPr="00A279FD">
              <w:rPr>
                <w:noProof/>
                <w:webHidden/>
                <w:sz w:val="24"/>
                <w:szCs w:val="24"/>
              </w:rPr>
              <w:tab/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begin"/>
            </w:r>
            <w:r w:rsidR="00A279FD" w:rsidRPr="00A279FD">
              <w:rPr>
                <w:noProof/>
                <w:webHidden/>
                <w:sz w:val="24"/>
                <w:szCs w:val="24"/>
              </w:rPr>
              <w:instrText xml:space="preserve"> PAGEREF _Toc787547 \h </w:instrText>
            </w:r>
            <w:r w:rsidR="00A279FD" w:rsidRPr="00A279FD">
              <w:rPr>
                <w:noProof/>
                <w:webHidden/>
                <w:sz w:val="24"/>
                <w:szCs w:val="24"/>
              </w:rPr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0574">
              <w:rPr>
                <w:noProof/>
                <w:webHidden/>
                <w:sz w:val="24"/>
                <w:szCs w:val="24"/>
              </w:rPr>
              <w:t>7</w:t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48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1.4. Památky</w:t>
            </w:r>
            <w:r w:rsidR="00A279FD" w:rsidRPr="00A279FD">
              <w:rPr>
                <w:noProof/>
                <w:webHidden/>
                <w:sz w:val="24"/>
                <w:szCs w:val="24"/>
              </w:rPr>
              <w:tab/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begin"/>
            </w:r>
            <w:r w:rsidR="00A279FD" w:rsidRPr="00A279FD">
              <w:rPr>
                <w:noProof/>
                <w:webHidden/>
                <w:sz w:val="24"/>
                <w:szCs w:val="24"/>
              </w:rPr>
              <w:instrText xml:space="preserve"> PAGEREF _Toc787548 \h </w:instrText>
            </w:r>
            <w:r w:rsidR="00A279FD" w:rsidRPr="00A279FD">
              <w:rPr>
                <w:noProof/>
                <w:webHidden/>
                <w:sz w:val="24"/>
                <w:szCs w:val="24"/>
              </w:rPr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0574">
              <w:rPr>
                <w:noProof/>
                <w:webHidden/>
                <w:sz w:val="24"/>
                <w:szCs w:val="24"/>
              </w:rPr>
              <w:t>8</w:t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49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lang w:bidi="cs-CZ"/>
              </w:rPr>
              <w:t>2. Sociálně ekonomická analýza</w:t>
            </w:r>
            <w:r w:rsidR="00A279FD" w:rsidRPr="00A279FD">
              <w:rPr>
                <w:noProof/>
                <w:webHidden/>
                <w:sz w:val="24"/>
                <w:szCs w:val="24"/>
              </w:rPr>
              <w:tab/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begin"/>
            </w:r>
            <w:r w:rsidR="00A279FD" w:rsidRPr="00A279FD">
              <w:rPr>
                <w:noProof/>
                <w:webHidden/>
                <w:sz w:val="24"/>
                <w:szCs w:val="24"/>
              </w:rPr>
              <w:instrText xml:space="preserve"> PAGEREF _Toc787549 \h </w:instrText>
            </w:r>
            <w:r w:rsidR="00A279FD" w:rsidRPr="00A279FD">
              <w:rPr>
                <w:noProof/>
                <w:webHidden/>
                <w:sz w:val="24"/>
                <w:szCs w:val="24"/>
              </w:rPr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0574">
              <w:rPr>
                <w:noProof/>
                <w:webHidden/>
                <w:sz w:val="24"/>
                <w:szCs w:val="24"/>
              </w:rPr>
              <w:t>8</w:t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0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2.1. Obyvatelstvo</w:t>
            </w:r>
            <w:r w:rsidR="00A279FD" w:rsidRPr="00A279FD">
              <w:rPr>
                <w:noProof/>
                <w:webHidden/>
                <w:sz w:val="24"/>
                <w:szCs w:val="24"/>
              </w:rPr>
              <w:tab/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begin"/>
            </w:r>
            <w:r w:rsidR="00A279FD" w:rsidRPr="00A279FD">
              <w:rPr>
                <w:noProof/>
                <w:webHidden/>
                <w:sz w:val="24"/>
                <w:szCs w:val="24"/>
              </w:rPr>
              <w:instrText xml:space="preserve"> PAGEREF _Toc787550 \h </w:instrText>
            </w:r>
            <w:r w:rsidR="00A279FD" w:rsidRPr="00A279FD">
              <w:rPr>
                <w:noProof/>
                <w:webHidden/>
                <w:sz w:val="24"/>
                <w:szCs w:val="24"/>
              </w:rPr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0574">
              <w:rPr>
                <w:noProof/>
                <w:webHidden/>
                <w:sz w:val="24"/>
                <w:szCs w:val="24"/>
              </w:rPr>
              <w:t>8</w:t>
            </w:r>
            <w:r w:rsidR="00A279FD" w:rsidRPr="00A279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1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2.2. Společenský a kulturní život, s</w:t>
            </w:r>
            <w:r w:rsidR="00A279FD" w:rsidRPr="005F5D15">
              <w:rPr>
                <w:rStyle w:val="Hypertextovodkaz"/>
                <w:rFonts w:cstheme="minorHAnsi"/>
                <w:noProof/>
                <w:sz w:val="24"/>
                <w:szCs w:val="24"/>
                <w:lang w:bidi="cs-CZ"/>
              </w:rPr>
              <w:t>polky v obci</w:t>
            </w:r>
            <w:r w:rsidR="00A279FD" w:rsidRPr="005F5D15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_Toc787551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10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2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2.3. Cestovní ruch</w:t>
            </w:r>
            <w:r w:rsidR="00A279FD" w:rsidRPr="005F5D15">
              <w:rPr>
                <w:noProof/>
                <w:webHidden/>
              </w:rPr>
              <w:tab/>
            </w:r>
            <w:r w:rsidR="00A279FD" w:rsidRPr="009C48C5">
              <w:rPr>
                <w:noProof/>
                <w:webHidden/>
                <w:sz w:val="24"/>
                <w:szCs w:val="24"/>
              </w:rPr>
              <w:fldChar w:fldCharType="begin"/>
            </w:r>
            <w:r w:rsidR="00A279FD" w:rsidRPr="009C48C5">
              <w:rPr>
                <w:noProof/>
                <w:webHidden/>
                <w:sz w:val="24"/>
                <w:szCs w:val="24"/>
              </w:rPr>
              <w:instrText xml:space="preserve"> PAGEREF _Toc787552 \h </w:instrText>
            </w:r>
            <w:r w:rsidR="00A279FD" w:rsidRPr="009C48C5">
              <w:rPr>
                <w:noProof/>
                <w:webHidden/>
                <w:sz w:val="24"/>
                <w:szCs w:val="24"/>
              </w:rPr>
            </w:r>
            <w:r w:rsidR="00A279FD" w:rsidRPr="009C48C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F0574">
              <w:rPr>
                <w:noProof/>
                <w:webHidden/>
                <w:sz w:val="24"/>
                <w:szCs w:val="24"/>
              </w:rPr>
              <w:t>10</w:t>
            </w:r>
            <w:r w:rsidR="00A279FD" w:rsidRPr="009C48C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3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2.4. Hospodářství</w:t>
            </w:r>
            <w:r w:rsidR="00A279FD" w:rsidRPr="005F5D15">
              <w:rPr>
                <w:noProof/>
                <w:webHidden/>
              </w:rPr>
              <w:tab/>
            </w:r>
            <w:r w:rsidR="00A279FD" w:rsidRPr="005F5D15">
              <w:rPr>
                <w:noProof/>
                <w:webHidden/>
              </w:rPr>
              <w:fldChar w:fldCharType="begin"/>
            </w:r>
            <w:r w:rsidR="00A279FD" w:rsidRPr="005F5D15">
              <w:rPr>
                <w:noProof/>
                <w:webHidden/>
              </w:rPr>
              <w:instrText xml:space="preserve"> PAGEREF _Toc787553 \h </w:instrText>
            </w:r>
            <w:r w:rsidR="00A279FD" w:rsidRPr="005F5D15">
              <w:rPr>
                <w:noProof/>
                <w:webHidden/>
              </w:rPr>
            </w:r>
            <w:r w:rsidR="00A279FD" w:rsidRPr="005F5D15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11</w:t>
            </w:r>
            <w:r w:rsidR="00A279FD" w:rsidRPr="005F5D15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4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 xml:space="preserve">2.5. </w:t>
            </w:r>
            <w:r w:rsidR="00A279FD" w:rsidRPr="005F5D15">
              <w:rPr>
                <w:noProof/>
                <w:sz w:val="24"/>
                <w:szCs w:val="24"/>
              </w:rPr>
              <w:t>Zemědělství</w:t>
            </w:r>
            <w:r w:rsidR="00A279FD" w:rsidRPr="005F5D15">
              <w:rPr>
                <w:noProof/>
                <w:webHidden/>
              </w:rPr>
              <w:tab/>
            </w:r>
            <w:r w:rsidR="00A279FD" w:rsidRPr="005F5D15">
              <w:rPr>
                <w:noProof/>
                <w:webHidden/>
              </w:rPr>
              <w:fldChar w:fldCharType="begin"/>
            </w:r>
            <w:r w:rsidR="00A279FD" w:rsidRPr="005F5D15">
              <w:rPr>
                <w:noProof/>
                <w:webHidden/>
              </w:rPr>
              <w:instrText xml:space="preserve"> PAGEREF _Toc787554 \h </w:instrText>
            </w:r>
            <w:r w:rsidR="00A279FD" w:rsidRPr="005F5D15">
              <w:rPr>
                <w:noProof/>
                <w:webHidden/>
              </w:rPr>
            </w:r>
            <w:r w:rsidR="00A279FD" w:rsidRPr="005F5D15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12</w:t>
            </w:r>
            <w:r w:rsidR="00A279FD" w:rsidRPr="005F5D15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5" w:history="1">
            <w:r w:rsidR="00A279FD" w:rsidRPr="005F5D15">
              <w:rPr>
                <w:b/>
                <w:noProof/>
                <w:sz w:val="24"/>
                <w:szCs w:val="24"/>
              </w:rPr>
              <w:t>3</w:t>
            </w:r>
            <w:r w:rsidR="00A279FD" w:rsidRPr="005F5D15">
              <w:rPr>
                <w:rStyle w:val="Hypertextovodkaz"/>
                <w:b/>
                <w:noProof/>
                <w:sz w:val="24"/>
                <w:szCs w:val="24"/>
                <w:lang w:bidi="cs-CZ"/>
              </w:rPr>
              <w:t xml:space="preserve">. </w:t>
            </w:r>
            <w:r w:rsidR="00A279FD" w:rsidRPr="005F5D15">
              <w:rPr>
                <w:b/>
                <w:noProof/>
                <w:sz w:val="24"/>
                <w:szCs w:val="24"/>
              </w:rPr>
              <w:t>Infrastruktura</w:t>
            </w:r>
            <w:r w:rsidR="00A279FD" w:rsidRPr="005F5D15">
              <w:rPr>
                <w:noProof/>
                <w:webHidden/>
              </w:rPr>
              <w:tab/>
            </w:r>
            <w:r w:rsidR="00A279FD" w:rsidRPr="005F5D15">
              <w:rPr>
                <w:noProof/>
                <w:webHidden/>
              </w:rPr>
              <w:fldChar w:fldCharType="begin"/>
            </w:r>
            <w:r w:rsidR="00A279FD" w:rsidRPr="005F5D15">
              <w:rPr>
                <w:noProof/>
                <w:webHidden/>
              </w:rPr>
              <w:instrText xml:space="preserve"> PAGEREF _Toc787555 \h </w:instrText>
            </w:r>
            <w:r w:rsidR="00A279FD" w:rsidRPr="005F5D15">
              <w:rPr>
                <w:noProof/>
                <w:webHidden/>
              </w:rPr>
            </w:r>
            <w:r w:rsidR="00A279FD" w:rsidRPr="005F5D15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12</w:t>
            </w:r>
            <w:r w:rsidR="00A279FD" w:rsidRPr="005F5D15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6" w:history="1">
            <w:r w:rsidR="00A279FD" w:rsidRPr="00F25706">
              <w:rPr>
                <w:rStyle w:val="Hypertextovodkaz"/>
                <w:noProof/>
                <w:lang w:bidi="cs-CZ"/>
              </w:rPr>
              <w:t>3.1. Technická infrastruktura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_Toc787556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12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7" w:history="1">
            <w:r w:rsidR="00A279FD" w:rsidRPr="00F25706">
              <w:rPr>
                <w:rStyle w:val="Hypertextovodkaz"/>
                <w:rFonts w:eastAsia="Courier New"/>
                <w:noProof/>
                <w:lang w:bidi="cs-CZ"/>
              </w:rPr>
              <w:t>3.2. Dopravní infrastruktura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_Toc787557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13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8" w:history="1">
            <w:r w:rsidR="00A279FD" w:rsidRPr="00F25706">
              <w:rPr>
                <w:rStyle w:val="Hypertextovodkaz"/>
                <w:noProof/>
                <w:lang w:bidi="cs-CZ"/>
              </w:rPr>
              <w:t>3.3. Dopravní obslužnost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_Toc787558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59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lang w:bidi="cs-CZ"/>
              </w:rPr>
              <w:t>4. Správa obce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_Toc787559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0" w:history="1">
            <w:r w:rsidR="00A279FD" w:rsidRPr="00F25706">
              <w:rPr>
                <w:rStyle w:val="Hypertextovodkaz"/>
                <w:noProof/>
                <w:lang w:bidi="cs-CZ"/>
              </w:rPr>
              <w:t>4.1. Obecní úřad a kompetence obce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_Toc787560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1" w:history="1">
            <w:r w:rsidR="00A279FD" w:rsidRPr="00F25706">
              <w:rPr>
                <w:rStyle w:val="Hypertextovodkaz"/>
                <w:noProof/>
                <w:lang w:bidi="cs-CZ"/>
              </w:rPr>
              <w:t>4.2. Hospodaření obce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_Toc787561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2" w:history="1">
            <w:r w:rsidR="00A279FD" w:rsidRPr="00F25706">
              <w:rPr>
                <w:rStyle w:val="Hypertextovodkaz"/>
                <w:noProof/>
                <w:lang w:bidi="cs-CZ"/>
              </w:rPr>
              <w:t>4.3. Vnější vztahy a vazby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_Toc787562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15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3" w:history="1">
            <w:r w:rsidR="00A279FD" w:rsidRPr="00F25706">
              <w:rPr>
                <w:rStyle w:val="Hypertextovodkaz"/>
                <w:noProof/>
                <w:lang w:bidi="cs-CZ"/>
              </w:rPr>
              <w:t>4.4. Životní prostředí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_Toc787563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15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4" w:history="1">
            <w:r w:rsidR="00A279FD" w:rsidRPr="005F5D15">
              <w:rPr>
                <w:rStyle w:val="Hypertextovodkaz"/>
                <w:noProof/>
                <w:sz w:val="24"/>
                <w:szCs w:val="24"/>
                <w:lang w:bidi="cs-CZ"/>
              </w:rPr>
              <w:t>5. Přehled získaných dotací z POV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_Toc787564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16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5" w:history="1">
            <w:r w:rsidR="00A279FD" w:rsidRPr="00F25706">
              <w:rPr>
                <w:rStyle w:val="Hypertextovodkaz"/>
                <w:noProof/>
                <w:lang w:bidi="cs-CZ"/>
              </w:rPr>
              <w:t>5.1. Dotace na akce programů obnovy a rozvoje venkova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_Toc787565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16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6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lang w:bidi="cs-CZ"/>
              </w:rPr>
              <w:t>6. Další plánované akce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_Toc787566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19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7" w:history="1">
            <w:r w:rsidR="00A279FD" w:rsidRPr="00F25706">
              <w:rPr>
                <w:rStyle w:val="Hypertextovodkaz"/>
                <w:noProof/>
                <w:lang w:bidi="cs-CZ"/>
              </w:rPr>
              <w:t>6.1. Úpravy veřejného prostranství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_Toc787567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19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8" w:history="1">
            <w:r w:rsidR="00A279FD" w:rsidRPr="00F25706">
              <w:rPr>
                <w:rStyle w:val="Hypertextovodkaz"/>
                <w:noProof/>
                <w:lang w:bidi="cs-CZ"/>
              </w:rPr>
              <w:t>6.2. Výstavba, investice, opravy a údržba obecního majetku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_Toc787568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20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69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7. Řízení realizace Strategického plánu rozvoje obce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_Toc787569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0" w:history="1">
            <w:r w:rsidR="00A279FD" w:rsidRPr="00F25706">
              <w:rPr>
                <w:rStyle w:val="Hypertextovodkaz"/>
                <w:noProof/>
                <w:lang w:bidi="cs-CZ"/>
              </w:rPr>
              <w:t>7.1. Realizace strategick</w:t>
            </w:r>
            <w:r w:rsidR="00A279FD" w:rsidRPr="00F25706">
              <w:rPr>
                <w:rStyle w:val="Hypertextovodkaz"/>
                <w:rFonts w:eastAsia="Times New Roman"/>
                <w:noProof/>
                <w:lang w:bidi="cs-CZ"/>
              </w:rPr>
              <w:t>ého plánu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_Toc787570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1" w:history="1">
            <w:r w:rsidR="00A279FD" w:rsidRPr="00F25706">
              <w:rPr>
                <w:rStyle w:val="Hypertextovodkaz"/>
                <w:noProof/>
                <w:spacing w:val="-14"/>
                <w:lang w:bidi="cs-CZ"/>
              </w:rPr>
              <w:t xml:space="preserve">7.2. </w:t>
            </w:r>
            <w:r w:rsidR="00A279FD" w:rsidRPr="00F25706">
              <w:rPr>
                <w:rStyle w:val="Hypertextovodkaz"/>
                <w:noProof/>
                <w:lang w:bidi="cs-CZ"/>
              </w:rPr>
              <w:t>Organiza</w:t>
            </w:r>
            <w:r w:rsidR="00A279FD" w:rsidRPr="00F25706">
              <w:rPr>
                <w:rStyle w:val="Hypertextovodkaz"/>
                <w:rFonts w:eastAsia="Times New Roman"/>
                <w:noProof/>
                <w:lang w:bidi="cs-CZ"/>
              </w:rPr>
              <w:t>ční zajištění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_Toc787571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2" w:history="1">
            <w:r w:rsidR="00A279FD" w:rsidRPr="00F25706">
              <w:rPr>
                <w:rStyle w:val="Hypertextovodkaz"/>
                <w:noProof/>
                <w:spacing w:val="-14"/>
                <w:lang w:bidi="cs-CZ"/>
              </w:rPr>
              <w:t xml:space="preserve">7.3. </w:t>
            </w:r>
            <w:r w:rsidR="00A279FD" w:rsidRPr="00F25706">
              <w:rPr>
                <w:rStyle w:val="Hypertextovodkaz"/>
                <w:noProof/>
                <w:lang w:bidi="cs-CZ"/>
              </w:rPr>
              <w:t>Financov</w:t>
            </w:r>
            <w:r w:rsidR="00A279FD" w:rsidRPr="00F25706">
              <w:rPr>
                <w:rStyle w:val="Hypertextovodkaz"/>
                <w:rFonts w:eastAsia="Times New Roman"/>
                <w:noProof/>
                <w:lang w:bidi="cs-CZ"/>
              </w:rPr>
              <w:t>ání a finanční řízení realizace Strategického plánu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_Toc787572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3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8. Východiska pro návrhovou část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_Toc787573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4" w:history="1">
            <w:r w:rsidR="00A279FD" w:rsidRPr="00F25706">
              <w:rPr>
                <w:rStyle w:val="Hypertextovodkaz"/>
                <w:rFonts w:eastAsia="Courier New"/>
                <w:noProof/>
                <w:lang w:bidi="cs-CZ"/>
              </w:rPr>
              <w:t>8.1. Silné a slabé stránky obce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_Toc787574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5" w:history="1">
            <w:r w:rsidR="00A279FD" w:rsidRPr="00F25706">
              <w:rPr>
                <w:rStyle w:val="Hypertextovodkaz"/>
                <w:noProof/>
                <w:lang w:bidi="cs-CZ"/>
              </w:rPr>
              <w:t>8.2. Silné stránky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_Toc787575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24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6" w:history="1">
            <w:r w:rsidR="00A279FD" w:rsidRPr="00F25706">
              <w:rPr>
                <w:rStyle w:val="Hypertextovodkaz"/>
                <w:noProof/>
                <w:lang w:bidi="cs-CZ"/>
              </w:rPr>
              <w:t>8.3. Slabé stránky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_Toc787576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25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 w:rsidP="00A279FD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87577" w:history="1">
            <w:r w:rsidR="00A279FD" w:rsidRPr="00A279FD">
              <w:rPr>
                <w:rStyle w:val="Hypertextovodkaz"/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u w:val="none"/>
              </w:rPr>
              <w:t>III. Návrhová část</w: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_Toc787577 \h </w:instrTex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CF0574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>25</w: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8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1. Strategická vize obce Třebohostice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_Toc787578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25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79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2. Strategický cíl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_Toc787579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25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0" w:history="1">
            <w:r w:rsidR="00A279FD" w:rsidRPr="00F25706">
              <w:rPr>
                <w:rStyle w:val="Hypertextovodkaz"/>
                <w:noProof/>
                <w:lang w:bidi="cs-CZ"/>
              </w:rPr>
              <w:t>2.1. Hlavní priority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_Toc787580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26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1" w:history="1">
            <w:r w:rsidR="00A279FD" w:rsidRPr="00F25706">
              <w:rPr>
                <w:rStyle w:val="Hypertextovodkaz"/>
                <w:noProof/>
                <w:lang w:bidi="cs-CZ"/>
              </w:rPr>
              <w:t>2.2. Cílové skupiny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_Toc787581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26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2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3. PROGRAMOVÉ CÍLE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_Toc787582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26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3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4. OPATŘENÍ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_Toc787583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27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 w:rsidP="00A279FD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87584" w:history="1">
            <w:r w:rsidR="00A279FD" w:rsidRPr="00A279FD">
              <w:rPr>
                <w:rStyle w:val="Hypertextovodkaz"/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u w:val="none"/>
              </w:rPr>
              <w:t>IV. Program rozvoje sportu v obci Třebohostice</w: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_Toc787584 \h </w:instrTex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CF0574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>28</w: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5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1. Vize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_Toc787585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28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2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6" w:history="1">
            <w:r w:rsidR="00A279FD" w:rsidRPr="005F5D15">
              <w:rPr>
                <w:rStyle w:val="Hypertextovodkaz"/>
                <w:b/>
                <w:noProof/>
                <w:sz w:val="24"/>
                <w:szCs w:val="24"/>
                <w:u w:val="none"/>
                <w:lang w:bidi="cs-CZ"/>
              </w:rPr>
              <w:t>2. Priority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_Toc787586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28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7" w:history="1">
            <w:r w:rsidR="00A279FD" w:rsidRPr="00F25706">
              <w:rPr>
                <w:rStyle w:val="Hypertextovodkaz"/>
                <w:noProof/>
                <w:spacing w:val="6"/>
                <w:lang w:bidi="cs-CZ"/>
              </w:rPr>
              <w:t>2.1. Cíl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_Toc787587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28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8" w:history="1">
            <w:r w:rsidR="00A279FD" w:rsidRPr="00F25706">
              <w:rPr>
                <w:rStyle w:val="Hypertextovodkaz"/>
                <w:noProof/>
                <w:spacing w:val="6"/>
                <w:lang w:bidi="cs-CZ"/>
              </w:rPr>
              <w:t>2.2. Záměry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_Toc787588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28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>
          <w:pPr>
            <w:pStyle w:val="Obsah3"/>
            <w:tabs>
              <w:tab w:val="right" w:leader="dot" w:pos="9911"/>
            </w:tabs>
            <w:rPr>
              <w:rFonts w:cstheme="minorBidi"/>
              <w:noProof/>
            </w:rPr>
          </w:pPr>
          <w:hyperlink w:anchor="_Toc787589" w:history="1">
            <w:r w:rsidR="00A279FD" w:rsidRPr="00F25706">
              <w:rPr>
                <w:rStyle w:val="Hypertextovodkaz"/>
                <w:noProof/>
                <w:lang w:bidi="cs-CZ"/>
              </w:rPr>
              <w:t>2.3. Formy podpory sportu v obci</w:t>
            </w:r>
            <w:r w:rsidR="00A279FD">
              <w:rPr>
                <w:noProof/>
                <w:webHidden/>
              </w:rPr>
              <w:tab/>
            </w:r>
            <w:r w:rsidR="00A279FD">
              <w:rPr>
                <w:noProof/>
                <w:webHidden/>
              </w:rPr>
              <w:fldChar w:fldCharType="begin"/>
            </w:r>
            <w:r w:rsidR="00A279FD">
              <w:rPr>
                <w:noProof/>
                <w:webHidden/>
              </w:rPr>
              <w:instrText xml:space="preserve"> PAGEREF _Toc787589 \h </w:instrText>
            </w:r>
            <w:r w:rsidR="00A279FD">
              <w:rPr>
                <w:noProof/>
                <w:webHidden/>
              </w:rPr>
            </w:r>
            <w:r w:rsidR="00A279FD">
              <w:rPr>
                <w:noProof/>
                <w:webHidden/>
              </w:rPr>
              <w:fldChar w:fldCharType="separate"/>
            </w:r>
            <w:r w:rsidR="00CF0574">
              <w:rPr>
                <w:noProof/>
                <w:webHidden/>
              </w:rPr>
              <w:t>28</w:t>
            </w:r>
            <w:r w:rsidR="00A279FD">
              <w:rPr>
                <w:noProof/>
                <w:webHidden/>
              </w:rPr>
              <w:fldChar w:fldCharType="end"/>
            </w:r>
          </w:hyperlink>
        </w:p>
        <w:p w:rsidR="00A279FD" w:rsidRDefault="00396835" w:rsidP="00A279FD">
          <w:pPr>
            <w:pStyle w:val="Obsah1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787590" w:history="1">
            <w:r w:rsidR="00A279FD" w:rsidRPr="00A279FD">
              <w:rPr>
                <w:rStyle w:val="Hypertextovodkaz"/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u w:val="none"/>
              </w:rPr>
              <w:t>V. ZÁVĚR</w: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ab/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instrText xml:space="preserve"> PAGEREF _Toc787590 \h </w:instrTex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CF0574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t>29</w:t>
            </w:r>
            <w:r w:rsidR="00A279FD" w:rsidRPr="00A279FD">
              <w:rPr>
                <w:rFonts w:asciiTheme="minorHAnsi" w:eastAsiaTheme="minorEastAsia" w:hAnsiTheme="minorHAnsi" w:cs="Times New Roman"/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D42007" w:rsidRDefault="00D42007" w:rsidP="00C267C0">
          <w:pPr>
            <w:spacing w:after="0"/>
          </w:pPr>
          <w:r>
            <w:rPr>
              <w:b/>
              <w:bCs/>
            </w:rPr>
            <w:fldChar w:fldCharType="end"/>
          </w:r>
        </w:p>
      </w:sdtContent>
    </w:sdt>
    <w:p w:rsidR="00936274" w:rsidRDefault="00936274" w:rsidP="00B50BB0">
      <w:pPr>
        <w:pStyle w:val="Nadpis1"/>
      </w:pPr>
    </w:p>
    <w:p w:rsidR="00936274" w:rsidRDefault="00936274" w:rsidP="00C267C0">
      <w:pPr>
        <w:spacing w:after="0"/>
      </w:pPr>
    </w:p>
    <w:p w:rsidR="00936274" w:rsidRDefault="00936274" w:rsidP="00C267C0">
      <w:pPr>
        <w:spacing w:after="0"/>
      </w:pPr>
    </w:p>
    <w:p w:rsidR="00936274" w:rsidRDefault="00936274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C267C0" w:rsidRDefault="00C267C0" w:rsidP="00C267C0">
      <w:pPr>
        <w:spacing w:after="0"/>
      </w:pPr>
    </w:p>
    <w:p w:rsidR="00790AF6" w:rsidRDefault="00790AF6" w:rsidP="00C267C0">
      <w:pPr>
        <w:spacing w:after="0"/>
      </w:pPr>
    </w:p>
    <w:p w:rsidR="00936274" w:rsidRDefault="00936274" w:rsidP="00C267C0">
      <w:pPr>
        <w:spacing w:after="0"/>
      </w:pPr>
    </w:p>
    <w:p w:rsidR="000C5D74" w:rsidRPr="00B50BB0" w:rsidRDefault="000C5D74" w:rsidP="00B50BB0">
      <w:pPr>
        <w:pStyle w:val="Nadpis1"/>
      </w:pPr>
      <w:bookmarkStart w:id="0" w:name="_Toc535866194"/>
      <w:bookmarkStart w:id="1" w:name="_Toc536011315"/>
      <w:bookmarkStart w:id="2" w:name="_Toc787542"/>
      <w:r w:rsidRPr="00B50BB0">
        <w:t>I. Úvod</w:t>
      </w:r>
      <w:bookmarkEnd w:id="0"/>
      <w:bookmarkEnd w:id="1"/>
      <w:bookmarkEnd w:id="2"/>
    </w:p>
    <w:p w:rsidR="00C459E3" w:rsidRDefault="00C459E3" w:rsidP="00C459E3">
      <w:pPr>
        <w:spacing w:after="0"/>
        <w:jc w:val="both"/>
        <w:rPr>
          <w:sz w:val="44"/>
        </w:rPr>
      </w:pPr>
    </w:p>
    <w:p w:rsidR="00B50BB0" w:rsidRPr="00B11DBE" w:rsidRDefault="00B50BB0" w:rsidP="00B50BB0">
      <w:pPr>
        <w:spacing w:after="0"/>
        <w:jc w:val="both"/>
        <w:rPr>
          <w:rFonts w:ascii="Calibri" w:hAnsi="Calibri" w:cs="Calibri"/>
          <w:color w:val="000000"/>
          <w:spacing w:val="6"/>
          <w:sz w:val="24"/>
          <w:szCs w:val="24"/>
        </w:rPr>
      </w:pP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   </w:t>
      </w:r>
      <w:r w:rsidRPr="00B11DBE">
        <w:rPr>
          <w:rFonts w:ascii="Calibri" w:hAnsi="Calibri" w:cs="Calibri"/>
          <w:color w:val="000000"/>
          <w:spacing w:val="6"/>
          <w:sz w:val="24"/>
          <w:szCs w:val="24"/>
        </w:rPr>
        <w:t>Strategický plán rozvoje obce vychází z celostátní koncepce, jako je Národní rozvojový plán a Strategie regionálního rozvoje ČR.</w:t>
      </w:r>
    </w:p>
    <w:p w:rsidR="007D44BC" w:rsidRDefault="00C459E3" w:rsidP="00C459E3">
      <w:pPr>
        <w:autoSpaceDE w:val="0"/>
        <w:autoSpaceDN w:val="0"/>
        <w:adjustRightInd w:val="0"/>
        <w:spacing w:after="0"/>
        <w:jc w:val="both"/>
      </w:pPr>
      <w:r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="007D44BC" w:rsidRPr="007D44BC">
        <w:rPr>
          <w:rFonts w:ascii="Calibri" w:hAnsi="Calibri" w:cs="Calibri"/>
          <w:color w:val="000000"/>
          <w:sz w:val="24"/>
          <w:szCs w:val="24"/>
        </w:rPr>
        <w:t>Strategick</w:t>
      </w:r>
      <w:r w:rsidR="00E44DC0">
        <w:rPr>
          <w:rFonts w:ascii="Calibri" w:hAnsi="Calibri" w:cs="Calibri"/>
          <w:color w:val="000000"/>
          <w:sz w:val="24"/>
          <w:szCs w:val="24"/>
        </w:rPr>
        <w:t>ý plán rozvoje</w:t>
      </w:r>
      <w:r w:rsidR="00790AF6">
        <w:rPr>
          <w:rFonts w:cstheme="minorHAnsi"/>
          <w:color w:val="222222"/>
          <w:sz w:val="24"/>
          <w:szCs w:val="24"/>
        </w:rPr>
        <w:t>–</w:t>
      </w:r>
      <w:r w:rsidR="00E44DC0">
        <w:rPr>
          <w:rFonts w:ascii="Calibri" w:hAnsi="Calibri" w:cs="Calibri"/>
          <w:color w:val="000000"/>
          <w:sz w:val="24"/>
          <w:szCs w:val="24"/>
        </w:rPr>
        <w:t>j</w:t>
      </w:r>
      <w:r w:rsidR="007D44BC" w:rsidRPr="007D44BC">
        <w:rPr>
          <w:rFonts w:ascii="Calibri" w:hAnsi="Calibri" w:cs="Calibri"/>
          <w:color w:val="000000"/>
          <w:sz w:val="24"/>
          <w:szCs w:val="24"/>
        </w:rPr>
        <w:t>edná se o komplexní programový dokument, který formuluje strategii</w:t>
      </w:r>
      <w:r w:rsidR="00E44DC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7D44BC" w:rsidRPr="007D44BC">
        <w:rPr>
          <w:rFonts w:ascii="Calibri" w:hAnsi="Calibri" w:cs="Calibri"/>
          <w:color w:val="000000"/>
          <w:sz w:val="24"/>
          <w:szCs w:val="24"/>
        </w:rPr>
        <w:t>rozvoje celé komunity, jejího fungování i rozvoje celého území. Tato strategie musí být komplexní s důrazem na souvislosti a vzájemnou podporu navržených cílů a programů. Strategický plán je dlouhodobým dokumentem</w:t>
      </w:r>
      <w:r w:rsidR="00E44DC0">
        <w:rPr>
          <w:rFonts w:ascii="Calibri" w:hAnsi="Calibri" w:cs="Calibri"/>
          <w:color w:val="000000"/>
          <w:sz w:val="24"/>
          <w:szCs w:val="24"/>
        </w:rPr>
        <w:t>.</w:t>
      </w:r>
    </w:p>
    <w:p w:rsidR="00B50BB0" w:rsidRPr="00B11DBE" w:rsidRDefault="00B50BB0" w:rsidP="00B50BB0">
      <w:pPr>
        <w:spacing w:after="0"/>
        <w:jc w:val="both"/>
        <w:rPr>
          <w:rFonts w:ascii="Calibri" w:hAnsi="Calibri" w:cs="Calibri"/>
          <w:color w:val="000000"/>
          <w:spacing w:val="6"/>
          <w:sz w:val="24"/>
          <w:szCs w:val="24"/>
        </w:rPr>
      </w:pPr>
      <w:r>
        <w:t xml:space="preserve">     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   </w:t>
      </w:r>
      <w:r w:rsidRPr="00B11DBE">
        <w:rPr>
          <w:rFonts w:ascii="Calibri" w:hAnsi="Calibri" w:cs="Calibri"/>
          <w:color w:val="000000"/>
          <w:spacing w:val="6"/>
          <w:sz w:val="24"/>
          <w:szCs w:val="24"/>
        </w:rPr>
        <w:t>Strategický plán je potřeba nejen pro zvýšení šancí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</w:t>
      </w:r>
      <w:r w:rsidRPr="00B11DBE">
        <w:rPr>
          <w:rFonts w:ascii="Calibri" w:hAnsi="Calibri" w:cs="Calibri"/>
          <w:color w:val="000000"/>
          <w:spacing w:val="6"/>
          <w:sz w:val="24"/>
          <w:szCs w:val="24"/>
        </w:rPr>
        <w:t xml:space="preserve">a možností 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obce </w:t>
      </w:r>
      <w:r w:rsidRPr="00B11DBE">
        <w:rPr>
          <w:rFonts w:ascii="Calibri" w:hAnsi="Calibri" w:cs="Calibri"/>
          <w:color w:val="000000"/>
          <w:spacing w:val="6"/>
          <w:sz w:val="24"/>
          <w:szCs w:val="24"/>
        </w:rPr>
        <w:t xml:space="preserve">pro získání dotací, ale stává se postupně nezbytností při stanovení jakýchkoliv 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jejích </w:t>
      </w:r>
      <w:r w:rsidRPr="00B11DBE">
        <w:rPr>
          <w:rFonts w:ascii="Calibri" w:hAnsi="Calibri" w:cs="Calibri"/>
          <w:color w:val="000000"/>
          <w:spacing w:val="6"/>
          <w:sz w:val="24"/>
          <w:szCs w:val="24"/>
        </w:rPr>
        <w:t>cílů a konkrétních rozvojových projektů. Umožňuje lépe plánovat a hospodařit s finančními prostředky včetně usnadnění přístupu k čerpání prostředků z EU. Strategický plán rozvoje by měl také zlepšit komunikaci mezi samosprávou a veřejností.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Tento plán si klade za cíl zlep</w:t>
      </w:r>
      <w:bookmarkStart w:id="3" w:name="_GoBack"/>
      <w:bookmarkEnd w:id="3"/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šit situaci v oblasti rozvoje a budoucnosti obce. </w:t>
      </w:r>
    </w:p>
    <w:p w:rsidR="00E44DC0" w:rsidRDefault="00E44DC0" w:rsidP="00C267C0">
      <w:pPr>
        <w:spacing w:after="0" w:line="360" w:lineRule="auto"/>
      </w:pPr>
    </w:p>
    <w:p w:rsidR="00936274" w:rsidRDefault="00E44DC0" w:rsidP="00E44DC0">
      <w:pPr>
        <w:ind w:left="708"/>
      </w:pPr>
      <w:r>
        <w:rPr>
          <w:noProof/>
          <w:lang w:eastAsia="cs-CZ"/>
        </w:rPr>
        <w:t xml:space="preserve">                   </w:t>
      </w:r>
    </w:p>
    <w:p w:rsidR="00936274" w:rsidRDefault="00936274" w:rsidP="007D44BC"/>
    <w:p w:rsidR="00936274" w:rsidRDefault="00936274" w:rsidP="007D44BC"/>
    <w:p w:rsidR="00936274" w:rsidRDefault="00936274" w:rsidP="007D44BC"/>
    <w:p w:rsidR="00936274" w:rsidRDefault="00936274" w:rsidP="007D44BC"/>
    <w:p w:rsidR="00936274" w:rsidRDefault="00936274" w:rsidP="007D44BC"/>
    <w:p w:rsidR="00936274" w:rsidRPr="007D44BC" w:rsidRDefault="00936274" w:rsidP="007D44BC"/>
    <w:p w:rsidR="000644C8" w:rsidRDefault="000644C8" w:rsidP="00B50BB0">
      <w:pPr>
        <w:pStyle w:val="Nadpis1"/>
      </w:pPr>
    </w:p>
    <w:p w:rsidR="00D33C36" w:rsidRDefault="00D33C36" w:rsidP="00D33C36"/>
    <w:p w:rsidR="00D33C36" w:rsidRPr="00D33C36" w:rsidRDefault="00D33C36" w:rsidP="00D33C36"/>
    <w:p w:rsidR="00F25F9D" w:rsidRDefault="00F25F9D" w:rsidP="00F25F9D"/>
    <w:p w:rsidR="00F25F9D" w:rsidRDefault="00F25F9D" w:rsidP="00F25F9D"/>
    <w:p w:rsidR="00E64514" w:rsidRDefault="00E64514" w:rsidP="00F25F9D"/>
    <w:p w:rsidR="00E64514" w:rsidRDefault="00E64514" w:rsidP="00F25F9D"/>
    <w:p w:rsidR="00E64514" w:rsidRDefault="00E64514" w:rsidP="00F25F9D"/>
    <w:p w:rsidR="00F25F9D" w:rsidRDefault="00F25F9D" w:rsidP="00F25F9D"/>
    <w:p w:rsidR="00F25F9D" w:rsidRDefault="00F25F9D" w:rsidP="007B10BC">
      <w:pPr>
        <w:spacing w:after="0" w:line="240" w:lineRule="auto"/>
      </w:pPr>
    </w:p>
    <w:p w:rsidR="007B10BC" w:rsidRDefault="007B10BC" w:rsidP="007B10BC">
      <w:pPr>
        <w:spacing w:after="0" w:line="240" w:lineRule="auto"/>
      </w:pPr>
    </w:p>
    <w:p w:rsidR="007B10BC" w:rsidRDefault="007B10BC" w:rsidP="007B10BC">
      <w:pPr>
        <w:spacing w:after="0" w:line="240" w:lineRule="auto"/>
        <w:rPr>
          <w:sz w:val="20"/>
          <w:szCs w:val="20"/>
        </w:rPr>
      </w:pPr>
    </w:p>
    <w:p w:rsidR="007D44BC" w:rsidRDefault="00E36D0A" w:rsidP="007B10BC">
      <w:pPr>
        <w:pStyle w:val="Nadpis1"/>
        <w:spacing w:line="240" w:lineRule="auto"/>
      </w:pPr>
      <w:bookmarkStart w:id="4" w:name="_Toc787543"/>
      <w:r>
        <w:t>I</w:t>
      </w:r>
      <w:r w:rsidR="00C21E7D">
        <w:t>I</w:t>
      </w:r>
      <w:r>
        <w:t>.</w:t>
      </w:r>
      <w:r w:rsidR="007D44BC">
        <w:t xml:space="preserve"> </w:t>
      </w:r>
      <w:r w:rsidR="007D44BC" w:rsidRPr="007D44BC">
        <w:t>Analytická část</w:t>
      </w:r>
      <w:bookmarkEnd w:id="4"/>
    </w:p>
    <w:p w:rsidR="00B50BB0" w:rsidRPr="00B50BB0" w:rsidRDefault="00B50BB0" w:rsidP="00B50BB0">
      <w:pPr>
        <w:spacing w:after="0" w:line="240" w:lineRule="auto"/>
        <w:rPr>
          <w:sz w:val="24"/>
          <w:szCs w:val="24"/>
        </w:rPr>
      </w:pPr>
    </w:p>
    <w:p w:rsidR="00754BAC" w:rsidRDefault="00DA3FE2" w:rsidP="007B10BC">
      <w:pPr>
        <w:pStyle w:val="Nadpis2"/>
        <w:rPr>
          <w:bCs/>
        </w:rPr>
      </w:pPr>
      <w:bookmarkStart w:id="5" w:name="_Toc787544"/>
      <w:r w:rsidRPr="00B50BB0">
        <w:rPr>
          <w:bCs/>
        </w:rPr>
        <w:t xml:space="preserve">1. </w:t>
      </w:r>
      <w:r w:rsidR="00754BAC" w:rsidRPr="007B10BC">
        <w:t>Charakteristika obce</w:t>
      </w:r>
      <w:bookmarkEnd w:id="5"/>
    </w:p>
    <w:p w:rsidR="00B50BB0" w:rsidRPr="00B50BB0" w:rsidRDefault="00B50BB0" w:rsidP="007B10BC">
      <w:pPr>
        <w:pStyle w:val="Nadpis2"/>
      </w:pPr>
    </w:p>
    <w:p w:rsidR="00754BAC" w:rsidRDefault="00B50BB0" w:rsidP="007B10BC">
      <w:pPr>
        <w:pStyle w:val="Nadpis3"/>
      </w:pPr>
      <w:bookmarkStart w:id="6" w:name="_Toc787545"/>
      <w:r>
        <w:t xml:space="preserve">1.1. </w:t>
      </w:r>
      <w:r w:rsidR="00754BAC" w:rsidRPr="007B10BC">
        <w:t>Identifikační údaje obce</w:t>
      </w:r>
      <w:bookmarkEnd w:id="6"/>
    </w:p>
    <w:p w:rsidR="00B50BB0" w:rsidRPr="00B50BB0" w:rsidRDefault="00B50BB0" w:rsidP="00B50BB0">
      <w:pPr>
        <w:spacing w:after="0"/>
        <w:rPr>
          <w:lang w:eastAsia="cs-CZ" w:bidi="cs-CZ"/>
        </w:rPr>
      </w:pPr>
    </w:p>
    <w:p w:rsidR="009C31E1" w:rsidRPr="00E64514" w:rsidRDefault="00754BA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>Oficiální název:</w:t>
      </w:r>
      <w:r w:rsidR="00C95517" w:rsidRPr="00E64514">
        <w:rPr>
          <w:rFonts w:cs="Arial"/>
          <w:spacing w:val="6"/>
          <w:sz w:val="26"/>
          <w:szCs w:val="26"/>
        </w:rPr>
        <w:t xml:space="preserve">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F01746" w:rsidRPr="00E64514">
        <w:rPr>
          <w:rFonts w:cs="Arial"/>
          <w:spacing w:val="6"/>
          <w:sz w:val="26"/>
          <w:szCs w:val="26"/>
        </w:rPr>
        <w:t>Třebohostice</w:t>
      </w:r>
    </w:p>
    <w:p w:rsidR="009B194F" w:rsidRPr="00E64514" w:rsidRDefault="009B194F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Status: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DB2B93" w:rsidRPr="00E64514">
        <w:rPr>
          <w:rFonts w:cs="Arial"/>
          <w:spacing w:val="6"/>
          <w:sz w:val="26"/>
          <w:szCs w:val="26"/>
        </w:rPr>
        <w:t>obec</w:t>
      </w:r>
      <w:r w:rsidR="00F25F9D" w:rsidRPr="00E64514">
        <w:rPr>
          <w:rFonts w:cs="Arial"/>
          <w:spacing w:val="6"/>
          <w:sz w:val="26"/>
          <w:szCs w:val="26"/>
        </w:rPr>
        <w:t xml:space="preserve"> </w:t>
      </w:r>
      <w:r w:rsidRPr="00E64514">
        <w:rPr>
          <w:rFonts w:cs="Arial"/>
          <w:spacing w:val="6"/>
          <w:sz w:val="26"/>
          <w:szCs w:val="26"/>
        </w:rPr>
        <w:t xml:space="preserve"> </w:t>
      </w:r>
    </w:p>
    <w:p w:rsidR="00754BAC" w:rsidRPr="00E64514" w:rsidRDefault="007D44B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Sídlo obecního úřadu: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Třebohostice čp. 8,387 37 Třebohostice</w:t>
      </w:r>
    </w:p>
    <w:p w:rsidR="00754BAC" w:rsidRPr="00E64514" w:rsidRDefault="00754BA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IČ: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00251933</w:t>
      </w:r>
    </w:p>
    <w:p w:rsidR="000644C8" w:rsidRPr="00E64514" w:rsidRDefault="000644C8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DIČ: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CZ00251933</w:t>
      </w:r>
    </w:p>
    <w:p w:rsidR="00754BAC" w:rsidRPr="00E64514" w:rsidRDefault="00754BA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>Obec s rozšířenou působností</w:t>
      </w:r>
      <w:r w:rsidR="000644C8" w:rsidRPr="00E64514">
        <w:rPr>
          <w:rFonts w:cs="Arial"/>
          <w:spacing w:val="6"/>
          <w:sz w:val="26"/>
          <w:szCs w:val="26"/>
        </w:rPr>
        <w:t xml:space="preserve"> </w:t>
      </w:r>
      <w:r w:rsidRPr="00E64514">
        <w:rPr>
          <w:rFonts w:cs="Arial"/>
          <w:spacing w:val="6"/>
          <w:sz w:val="26"/>
          <w:szCs w:val="26"/>
        </w:rPr>
        <w:t xml:space="preserve">(ORP): </w:t>
      </w:r>
      <w:r w:rsidR="00C950E4" w:rsidRPr="00E64514">
        <w:rPr>
          <w:rFonts w:cs="Arial"/>
          <w:spacing w:val="6"/>
          <w:sz w:val="26"/>
          <w:szCs w:val="26"/>
        </w:rPr>
        <w:tab/>
      </w:r>
      <w:hyperlink r:id="rId14" w:history="1">
        <w:r w:rsidR="00812065" w:rsidRPr="00E64514">
          <w:rPr>
            <w:rFonts w:cs="Arial"/>
            <w:spacing w:val="6"/>
            <w:sz w:val="26"/>
            <w:szCs w:val="26"/>
          </w:rPr>
          <w:t>Strakonice</w:t>
        </w:r>
      </w:hyperlink>
    </w:p>
    <w:p w:rsidR="00812065" w:rsidRPr="00E64514" w:rsidRDefault="007D3CE5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Matrika: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hyperlink r:id="rId15" w:history="1">
        <w:r w:rsidR="00812065" w:rsidRPr="00E64514">
          <w:rPr>
            <w:rFonts w:cs="Arial"/>
            <w:spacing w:val="6"/>
            <w:sz w:val="26"/>
            <w:szCs w:val="26"/>
          </w:rPr>
          <w:t>Úřad městyse Radomyšl-</w:t>
        </w:r>
        <w:r w:rsidR="00C950E4" w:rsidRPr="00E64514">
          <w:rPr>
            <w:rFonts w:cs="Arial"/>
            <w:spacing w:val="6"/>
            <w:sz w:val="26"/>
            <w:szCs w:val="26"/>
          </w:rPr>
          <w:t>m</w:t>
        </w:r>
        <w:r w:rsidR="00812065" w:rsidRPr="00E64514">
          <w:rPr>
            <w:rFonts w:cs="Arial"/>
            <w:spacing w:val="6"/>
            <w:sz w:val="26"/>
            <w:szCs w:val="26"/>
          </w:rPr>
          <w:t>atrika</w:t>
        </w:r>
      </w:hyperlink>
    </w:p>
    <w:p w:rsidR="00754BAC" w:rsidRPr="00E64514" w:rsidRDefault="009B194F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>Okres</w:t>
      </w:r>
      <w:r w:rsidR="00BD695F" w:rsidRPr="00E64514">
        <w:rPr>
          <w:rFonts w:cs="Arial"/>
          <w:spacing w:val="6"/>
          <w:sz w:val="26"/>
          <w:szCs w:val="26"/>
        </w:rPr>
        <w:t xml:space="preserve"> </w:t>
      </w:r>
      <w:r w:rsidR="000644C8" w:rsidRPr="00E64514">
        <w:rPr>
          <w:rFonts w:cs="Arial"/>
          <w:spacing w:val="6"/>
          <w:sz w:val="26"/>
          <w:szCs w:val="26"/>
        </w:rPr>
        <w:t>(</w:t>
      </w:r>
      <w:r w:rsidR="00C950E4" w:rsidRPr="00E64514">
        <w:rPr>
          <w:rFonts w:cs="Arial"/>
          <w:spacing w:val="6"/>
          <w:sz w:val="26"/>
          <w:szCs w:val="26"/>
        </w:rPr>
        <w:t>NUTS 4</w:t>
      </w:r>
      <w:r w:rsidR="00754BAC" w:rsidRPr="00E64514">
        <w:rPr>
          <w:rFonts w:cs="Arial"/>
          <w:spacing w:val="6"/>
          <w:sz w:val="26"/>
          <w:szCs w:val="26"/>
        </w:rPr>
        <w:t xml:space="preserve">):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754BAC" w:rsidRPr="00E64514">
        <w:rPr>
          <w:rFonts w:cs="Arial"/>
          <w:spacing w:val="6"/>
          <w:sz w:val="26"/>
          <w:szCs w:val="26"/>
        </w:rPr>
        <w:t>Strakonice</w:t>
      </w:r>
      <w:r w:rsidRPr="00E64514">
        <w:rPr>
          <w:rFonts w:cs="Arial"/>
          <w:spacing w:val="6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754BAC" w:rsidRPr="00E64514" w:rsidRDefault="009B194F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>Kraj</w:t>
      </w:r>
      <w:r w:rsidR="00BD695F" w:rsidRPr="00E64514">
        <w:rPr>
          <w:rFonts w:cs="Arial"/>
          <w:spacing w:val="6"/>
          <w:sz w:val="26"/>
          <w:szCs w:val="26"/>
        </w:rPr>
        <w:t xml:space="preserve"> </w:t>
      </w:r>
      <w:r w:rsidRPr="00E64514">
        <w:rPr>
          <w:rFonts w:cs="Arial"/>
          <w:spacing w:val="6"/>
          <w:sz w:val="26"/>
          <w:szCs w:val="26"/>
        </w:rPr>
        <w:t>(NUTS 3</w:t>
      </w:r>
      <w:r w:rsidR="00754BAC" w:rsidRPr="00E64514">
        <w:rPr>
          <w:rFonts w:cs="Arial"/>
          <w:spacing w:val="6"/>
          <w:sz w:val="26"/>
          <w:szCs w:val="26"/>
        </w:rPr>
        <w:t xml:space="preserve">):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754BAC" w:rsidRPr="00E64514">
        <w:rPr>
          <w:rFonts w:cs="Arial"/>
          <w:spacing w:val="6"/>
          <w:sz w:val="26"/>
          <w:szCs w:val="26"/>
        </w:rPr>
        <w:t>Jihočeský kraj</w:t>
      </w:r>
    </w:p>
    <w:p w:rsidR="00C950E4" w:rsidRPr="00E64514" w:rsidRDefault="00C950E4" w:rsidP="00E64514">
      <w:pPr>
        <w:pStyle w:val="Zkladntext20"/>
        <w:shd w:val="clear" w:color="auto" w:fill="auto"/>
        <w:spacing w:before="0" w:after="0" w:line="240" w:lineRule="auto"/>
        <w:ind w:left="142" w:firstLine="0"/>
        <w:jc w:val="left"/>
        <w:rPr>
          <w:rFonts w:asciiTheme="minorHAnsi" w:eastAsiaTheme="minorHAnsi" w:hAnsiTheme="minorHAnsi" w:cs="Arial"/>
          <w:spacing w:val="6"/>
          <w:sz w:val="26"/>
          <w:szCs w:val="26"/>
        </w:rPr>
      </w:pPr>
      <w:r w:rsidRPr="00E64514">
        <w:rPr>
          <w:rFonts w:asciiTheme="minorHAnsi" w:eastAsiaTheme="minorHAnsi" w:hAnsiTheme="minorHAnsi" w:cs="Arial"/>
          <w:spacing w:val="6"/>
          <w:sz w:val="26"/>
          <w:szCs w:val="26"/>
        </w:rPr>
        <w:t>Region soudržnosti (NUTS 2):</w:t>
      </w:r>
      <w:r w:rsidRPr="00E64514">
        <w:rPr>
          <w:rFonts w:asciiTheme="minorHAnsi" w:eastAsiaTheme="minorHAnsi" w:hAnsiTheme="minorHAnsi" w:cs="Arial"/>
          <w:spacing w:val="6"/>
          <w:sz w:val="26"/>
          <w:szCs w:val="26"/>
        </w:rPr>
        <w:tab/>
      </w:r>
      <w:r w:rsidRPr="00E64514">
        <w:rPr>
          <w:rFonts w:asciiTheme="minorHAnsi" w:eastAsiaTheme="minorHAnsi" w:hAnsiTheme="minorHAnsi" w:cs="Arial"/>
          <w:spacing w:val="6"/>
          <w:sz w:val="26"/>
          <w:szCs w:val="26"/>
        </w:rPr>
        <w:tab/>
      </w:r>
      <w:r w:rsidRPr="00E64514">
        <w:rPr>
          <w:rFonts w:asciiTheme="minorHAnsi" w:eastAsiaTheme="minorHAnsi" w:hAnsiTheme="minorHAnsi" w:cs="Arial"/>
          <w:spacing w:val="6"/>
          <w:sz w:val="26"/>
          <w:szCs w:val="26"/>
        </w:rPr>
        <w:tab/>
        <w:t>Jihozápad</w:t>
      </w:r>
    </w:p>
    <w:p w:rsidR="00DB2B93" w:rsidRPr="00E64514" w:rsidRDefault="00754BA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Katastrální plocha: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974,5845 ha</w:t>
      </w:r>
    </w:p>
    <w:p w:rsidR="00754BAC" w:rsidRPr="00E64514" w:rsidRDefault="00754BA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>Počet bydlících obyvatel k 1.</w:t>
      </w:r>
      <w:r w:rsidR="000644C8" w:rsidRPr="00E64514">
        <w:rPr>
          <w:rFonts w:cs="Arial"/>
          <w:spacing w:val="6"/>
          <w:sz w:val="26"/>
          <w:szCs w:val="26"/>
        </w:rPr>
        <w:t xml:space="preserve"> </w:t>
      </w:r>
      <w:r w:rsidRPr="00E64514">
        <w:rPr>
          <w:rFonts w:cs="Arial"/>
          <w:spacing w:val="6"/>
          <w:sz w:val="26"/>
          <w:szCs w:val="26"/>
        </w:rPr>
        <w:t>1. 201</w:t>
      </w:r>
      <w:r w:rsidR="00A96BA4" w:rsidRPr="00E64514">
        <w:rPr>
          <w:rFonts w:cs="Arial"/>
          <w:spacing w:val="6"/>
          <w:sz w:val="26"/>
          <w:szCs w:val="26"/>
        </w:rPr>
        <w:t>8</w:t>
      </w:r>
      <w:r w:rsidRPr="00E64514">
        <w:rPr>
          <w:rFonts w:cs="Arial"/>
          <w:spacing w:val="6"/>
          <w:sz w:val="26"/>
          <w:szCs w:val="26"/>
        </w:rPr>
        <w:t xml:space="preserve">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312</w:t>
      </w:r>
    </w:p>
    <w:p w:rsidR="00A96BA4" w:rsidRPr="00E64514" w:rsidRDefault="00754BA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Nadmořská výška (m. n. m.):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 xml:space="preserve">484 </w:t>
      </w:r>
    </w:p>
    <w:p w:rsidR="003105EE" w:rsidRPr="00E64514" w:rsidRDefault="00754BAC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Zeměpisné souřadnice: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E64514">
        <w:rPr>
          <w:rFonts w:cs="Arial"/>
          <w:spacing w:val="6"/>
          <w:sz w:val="26"/>
          <w:szCs w:val="26"/>
        </w:rPr>
        <w:tab/>
      </w:r>
      <w:hyperlink r:id="rId16" w:history="1">
        <w:r w:rsidR="00812065" w:rsidRPr="00E64514">
          <w:rPr>
            <w:rFonts w:cs="Arial"/>
            <w:spacing w:val="6"/>
            <w:sz w:val="26"/>
            <w:szCs w:val="26"/>
          </w:rPr>
          <w:t>49°19′57″ s. š., 13°51′40″ v. d.</w:t>
        </w:r>
      </w:hyperlink>
    </w:p>
    <w:p w:rsidR="007D3CE5" w:rsidRPr="00E64514" w:rsidRDefault="007D3CE5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Telefon: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380 831 450, 724 182 275</w:t>
      </w:r>
    </w:p>
    <w:p w:rsidR="007D3CE5" w:rsidRPr="00E64514" w:rsidRDefault="007D3CE5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Web: </w:t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C950E4" w:rsidRP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www.obectrebohostice.cz</w:t>
      </w:r>
    </w:p>
    <w:p w:rsidR="007D3CE5" w:rsidRPr="00E64514" w:rsidRDefault="007D3CE5" w:rsidP="00E64514">
      <w:pPr>
        <w:spacing w:after="0" w:line="240" w:lineRule="auto"/>
        <w:ind w:left="4956" w:hanging="4814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 xml:space="preserve">Elektronická podatelna: </w:t>
      </w:r>
      <w:r w:rsidR="00C950E4" w:rsidRPr="00E64514">
        <w:rPr>
          <w:rFonts w:cs="Arial"/>
          <w:spacing w:val="6"/>
          <w:sz w:val="26"/>
          <w:szCs w:val="26"/>
        </w:rPr>
        <w:tab/>
      </w:r>
      <w:hyperlink r:id="rId17" w:history="1">
        <w:r w:rsidR="00812065" w:rsidRPr="00E64514">
          <w:rPr>
            <w:rFonts w:cs="Arial"/>
            <w:spacing w:val="6"/>
            <w:sz w:val="26"/>
            <w:szCs w:val="26"/>
          </w:rPr>
          <w:t>obec.trebohostice@quick.cz</w:t>
        </w:r>
      </w:hyperlink>
      <w:r w:rsidR="00812065" w:rsidRPr="00E64514">
        <w:rPr>
          <w:rFonts w:cs="Arial"/>
          <w:spacing w:val="6"/>
          <w:sz w:val="26"/>
          <w:szCs w:val="26"/>
        </w:rPr>
        <w:t xml:space="preserve"> </w:t>
      </w:r>
    </w:p>
    <w:p w:rsidR="007D3CE5" w:rsidRPr="00E64514" w:rsidRDefault="007D3CE5" w:rsidP="00E64514">
      <w:pPr>
        <w:spacing w:after="0" w:line="240" w:lineRule="auto"/>
        <w:ind w:left="142"/>
        <w:rPr>
          <w:rFonts w:cs="Arial"/>
          <w:spacing w:val="6"/>
          <w:sz w:val="26"/>
          <w:szCs w:val="26"/>
        </w:rPr>
      </w:pPr>
      <w:r w:rsidRPr="00E64514">
        <w:rPr>
          <w:rFonts w:cs="Arial"/>
          <w:spacing w:val="6"/>
          <w:sz w:val="26"/>
          <w:szCs w:val="26"/>
        </w:rPr>
        <w:t>Datová schránka:</w:t>
      </w:r>
      <w:r w:rsidR="00812065" w:rsidRPr="00E64514">
        <w:rPr>
          <w:rFonts w:cs="Arial"/>
          <w:spacing w:val="6"/>
          <w:sz w:val="26"/>
          <w:szCs w:val="26"/>
        </w:rPr>
        <w:t xml:space="preserve"> </w:t>
      </w:r>
      <w:r w:rsidR="00E64514">
        <w:rPr>
          <w:rFonts w:cs="Arial"/>
          <w:spacing w:val="6"/>
          <w:sz w:val="26"/>
          <w:szCs w:val="26"/>
        </w:rPr>
        <w:tab/>
      </w:r>
      <w:r w:rsidR="00E64514">
        <w:rPr>
          <w:rFonts w:cs="Arial"/>
          <w:spacing w:val="6"/>
          <w:sz w:val="26"/>
          <w:szCs w:val="26"/>
        </w:rPr>
        <w:tab/>
      </w:r>
      <w:r w:rsidR="00E64514">
        <w:rPr>
          <w:rFonts w:cs="Arial"/>
          <w:spacing w:val="6"/>
          <w:sz w:val="26"/>
          <w:szCs w:val="26"/>
        </w:rPr>
        <w:tab/>
      </w:r>
      <w:r w:rsidR="00E64514">
        <w:rPr>
          <w:rFonts w:cs="Arial"/>
          <w:spacing w:val="6"/>
          <w:sz w:val="26"/>
          <w:szCs w:val="26"/>
        </w:rPr>
        <w:tab/>
      </w:r>
      <w:r w:rsidR="00812065" w:rsidRPr="00E64514">
        <w:rPr>
          <w:rFonts w:cs="Arial"/>
          <w:spacing w:val="6"/>
          <w:sz w:val="26"/>
          <w:szCs w:val="26"/>
        </w:rPr>
        <w:t>daxa2j8</w:t>
      </w:r>
    </w:p>
    <w:p w:rsidR="00AE2F70" w:rsidRPr="00C950E4" w:rsidRDefault="00AE2F70" w:rsidP="00E64514">
      <w:pPr>
        <w:spacing w:after="0" w:line="240" w:lineRule="auto"/>
        <w:rPr>
          <w:rFonts w:ascii="Arial" w:hAnsi="Arial" w:cs="Arial"/>
          <w:spacing w:val="6"/>
          <w:sz w:val="24"/>
          <w:szCs w:val="24"/>
        </w:rPr>
      </w:pPr>
    </w:p>
    <w:p w:rsidR="00AE2F70" w:rsidRDefault="00AE2F70" w:rsidP="00B24141">
      <w:pPr>
        <w:pStyle w:val="Odstavecseseznamem"/>
        <w:spacing w:after="0"/>
        <w:rPr>
          <w:rFonts w:ascii="Calibri" w:hAnsi="Calibri" w:cs="Calibri"/>
          <w:sz w:val="24"/>
          <w:szCs w:val="24"/>
        </w:rPr>
      </w:pPr>
    </w:p>
    <w:p w:rsidR="00B24141" w:rsidRPr="002F715A" w:rsidRDefault="00D85442" w:rsidP="00E64514">
      <w:pPr>
        <w:pStyle w:val="Odstavecseseznamem"/>
        <w:spacing w:after="0" w:line="240" w:lineRule="auto"/>
        <w:rPr>
          <w:rFonts w:ascii="Arial" w:hAnsi="Arial" w:cs="Arial"/>
          <w:b/>
          <w:spacing w:val="6"/>
          <w:sz w:val="20"/>
          <w:szCs w:val="20"/>
        </w:rPr>
      </w:pPr>
      <w:r>
        <w:rPr>
          <w:rFonts w:ascii="Calibri" w:hAnsi="Calibri" w:cs="Calibri"/>
          <w:b/>
          <w:spacing w:val="6"/>
          <w:sz w:val="24"/>
          <w:szCs w:val="24"/>
        </w:rPr>
        <w:t xml:space="preserve">                                                 </w:t>
      </w:r>
      <w:r w:rsidRPr="002F715A">
        <w:rPr>
          <w:rFonts w:ascii="Arial" w:hAnsi="Arial" w:cs="Arial"/>
          <w:b/>
          <w:spacing w:val="6"/>
          <w:sz w:val="20"/>
          <w:szCs w:val="20"/>
        </w:rPr>
        <w:t>z</w:t>
      </w:r>
      <w:r w:rsidR="00B24141" w:rsidRPr="002F715A">
        <w:rPr>
          <w:rFonts w:ascii="Arial" w:hAnsi="Arial" w:cs="Arial"/>
          <w:b/>
          <w:spacing w:val="6"/>
          <w:sz w:val="20"/>
          <w:szCs w:val="20"/>
        </w:rPr>
        <w:t xml:space="preserve">nak </w:t>
      </w:r>
      <w:r w:rsidR="00A96BA4" w:rsidRPr="002F715A">
        <w:rPr>
          <w:rFonts w:ascii="Arial" w:hAnsi="Arial" w:cs="Arial"/>
          <w:b/>
          <w:spacing w:val="6"/>
          <w:sz w:val="20"/>
          <w:szCs w:val="20"/>
        </w:rPr>
        <w:t xml:space="preserve">obce </w:t>
      </w:r>
      <w:r w:rsidR="00812065" w:rsidRPr="002F715A">
        <w:rPr>
          <w:rFonts w:ascii="Arial" w:hAnsi="Arial" w:cs="Arial"/>
          <w:b/>
          <w:spacing w:val="6"/>
          <w:sz w:val="20"/>
          <w:szCs w:val="20"/>
        </w:rPr>
        <w:t>Třebohostice</w:t>
      </w:r>
    </w:p>
    <w:p w:rsidR="00D85442" w:rsidRPr="00E64514" w:rsidRDefault="00D85442" w:rsidP="00E64514">
      <w:pPr>
        <w:pStyle w:val="Odstavecseseznamem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E64514">
        <w:rPr>
          <w:rFonts w:ascii="Calibri" w:hAnsi="Calibri" w:cs="Calibri"/>
          <w:b/>
          <w:sz w:val="24"/>
          <w:szCs w:val="24"/>
        </w:rPr>
        <w:drawing>
          <wp:anchor distT="0" distB="0" distL="114300" distR="114300" simplePos="0" relativeHeight="251681280" behindDoc="1" locked="0" layoutInCell="1" allowOverlap="1" wp14:anchorId="473DF66F">
            <wp:simplePos x="0" y="0"/>
            <wp:positionH relativeFrom="margin">
              <wp:align>center</wp:align>
            </wp:positionH>
            <wp:positionV relativeFrom="paragraph">
              <wp:posOffset>113223</wp:posOffset>
            </wp:positionV>
            <wp:extent cx="2055600" cy="2235600"/>
            <wp:effectExtent l="0" t="0" r="1905" b="0"/>
            <wp:wrapTight wrapText="bothSides">
              <wp:wrapPolygon edited="0">
                <wp:start x="0" y="0"/>
                <wp:lineTo x="0" y="21355"/>
                <wp:lineTo x="21420" y="21355"/>
                <wp:lineTo x="2142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bohostic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22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065" w:rsidRPr="00A96BA4" w:rsidRDefault="00812065" w:rsidP="00E64514">
      <w:pPr>
        <w:pStyle w:val="Odstavecseseznamem"/>
        <w:spacing w:after="0" w:line="240" w:lineRule="auto"/>
        <w:rPr>
          <w:rFonts w:ascii="Calibri" w:hAnsi="Calibri" w:cs="Calibri"/>
          <w:b/>
          <w:sz w:val="24"/>
          <w:szCs w:val="24"/>
        </w:rPr>
      </w:pPr>
    </w:p>
    <w:p w:rsidR="00B24141" w:rsidRDefault="00B24141" w:rsidP="00B24141">
      <w:pPr>
        <w:pStyle w:val="Odstavecseseznamem"/>
        <w:spacing w:after="0"/>
        <w:rPr>
          <w:rFonts w:ascii="Calibri" w:hAnsi="Calibri" w:cs="Calibri"/>
          <w:sz w:val="24"/>
          <w:szCs w:val="24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B24141">
      <w:pPr>
        <w:pStyle w:val="Odstavecseseznamem"/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A9752B">
      <w:pPr>
        <w:pStyle w:val="Odstavecseseznamem"/>
        <w:spacing w:after="0" w:line="240" w:lineRule="auto"/>
        <w:rPr>
          <w:rFonts w:cstheme="minorHAnsi"/>
          <w:noProof/>
          <w:sz w:val="24"/>
          <w:szCs w:val="24"/>
          <w:lang w:eastAsia="cs-CZ"/>
        </w:rPr>
      </w:pPr>
    </w:p>
    <w:p w:rsidR="00D85442" w:rsidRDefault="00D85442" w:rsidP="00A9752B">
      <w:pPr>
        <w:pStyle w:val="Odstavecseseznamem"/>
        <w:spacing w:after="0" w:line="240" w:lineRule="auto"/>
        <w:rPr>
          <w:rFonts w:cstheme="minorHAnsi"/>
          <w:noProof/>
          <w:sz w:val="24"/>
          <w:szCs w:val="24"/>
          <w:lang w:eastAsia="cs-CZ"/>
        </w:rPr>
      </w:pPr>
    </w:p>
    <w:p w:rsidR="00B24141" w:rsidRDefault="00A96BA4" w:rsidP="00A9752B">
      <w:pPr>
        <w:pStyle w:val="Odstavecseseznamem"/>
        <w:spacing w:after="0" w:line="240" w:lineRule="auto"/>
        <w:rPr>
          <w:rFonts w:cstheme="minorHAnsi"/>
          <w:noProof/>
          <w:sz w:val="16"/>
          <w:szCs w:val="16"/>
          <w:lang w:eastAsia="cs-CZ"/>
        </w:rPr>
      </w:pPr>
      <w:r w:rsidRPr="00A9752B">
        <w:rPr>
          <w:rFonts w:cstheme="minorHAnsi"/>
          <w:noProof/>
          <w:sz w:val="16"/>
          <w:szCs w:val="16"/>
          <w:lang w:eastAsia="cs-CZ"/>
        </w:rPr>
        <w:t xml:space="preserve"> </w:t>
      </w:r>
    </w:p>
    <w:p w:rsidR="00626271" w:rsidRDefault="00626271" w:rsidP="00A9752B">
      <w:pPr>
        <w:pStyle w:val="Odstavecseseznamem"/>
        <w:spacing w:after="0" w:line="240" w:lineRule="auto"/>
        <w:rPr>
          <w:rFonts w:ascii="Calibri" w:hAnsi="Calibri" w:cs="Calibri"/>
          <w:sz w:val="16"/>
          <w:szCs w:val="16"/>
        </w:rPr>
      </w:pPr>
    </w:p>
    <w:p w:rsidR="00790AF6" w:rsidRPr="00A9752B" w:rsidRDefault="00790AF6" w:rsidP="00A9752B">
      <w:pPr>
        <w:pStyle w:val="Odstavecseseznamem"/>
        <w:spacing w:after="0" w:line="240" w:lineRule="auto"/>
        <w:rPr>
          <w:rFonts w:ascii="Calibri" w:hAnsi="Calibri" w:cs="Calibri"/>
          <w:sz w:val="16"/>
          <w:szCs w:val="16"/>
        </w:rPr>
      </w:pPr>
    </w:p>
    <w:p w:rsidR="00754BAC" w:rsidRDefault="00DA3FE2" w:rsidP="00A9752B">
      <w:pPr>
        <w:pStyle w:val="Nadpis3"/>
        <w:spacing w:line="240" w:lineRule="auto"/>
      </w:pPr>
      <w:bookmarkStart w:id="7" w:name="_Toc787546"/>
      <w:r>
        <w:t xml:space="preserve">1.2. </w:t>
      </w:r>
      <w:r w:rsidR="00C95517" w:rsidRPr="00E36D0A">
        <w:t>Poloha obce</w:t>
      </w:r>
      <w:bookmarkEnd w:id="7"/>
    </w:p>
    <w:p w:rsidR="007B10BC" w:rsidRPr="007B10BC" w:rsidRDefault="007B10BC" w:rsidP="007B10BC">
      <w:pPr>
        <w:spacing w:after="0"/>
        <w:rPr>
          <w:sz w:val="16"/>
          <w:szCs w:val="16"/>
          <w:lang w:eastAsia="cs-CZ" w:bidi="cs-CZ"/>
        </w:rPr>
      </w:pPr>
    </w:p>
    <w:p w:rsidR="00761F53" w:rsidRPr="00E64514" w:rsidRDefault="007B10BC" w:rsidP="007B10BC">
      <w:pPr>
        <w:spacing w:after="0"/>
        <w:jc w:val="both"/>
        <w:rPr>
          <w:rFonts w:cstheme="minorHAnsi"/>
          <w:color w:val="000000"/>
          <w:spacing w:val="2"/>
          <w:sz w:val="24"/>
          <w:szCs w:val="24"/>
          <w:shd w:val="clear" w:color="auto" w:fill="FFFFFF"/>
        </w:rPr>
      </w:pPr>
      <w:r w:rsidRPr="00E64514">
        <w:rPr>
          <w:rFonts w:cstheme="minorHAnsi"/>
          <w:color w:val="000000"/>
          <w:spacing w:val="6"/>
          <w:sz w:val="24"/>
          <w:szCs w:val="24"/>
          <w:shd w:val="clear" w:color="auto" w:fill="FFFFFF"/>
        </w:rPr>
        <w:t xml:space="preserve">     </w:t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Obec Třebohostice se</w:t>
      </w:r>
      <w:r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nachází v </w:t>
      </w:r>
      <w:hyperlink r:id="rId18" w:tooltip="Okres Strakonice" w:history="1">
        <w:r w:rsidR="00812065" w:rsidRPr="00E64514">
          <w:rPr>
            <w:rFonts w:cstheme="minorHAnsi"/>
            <w:color w:val="000000"/>
            <w:spacing w:val="2"/>
            <w:sz w:val="24"/>
            <w:szCs w:val="24"/>
          </w:rPr>
          <w:t>okrese Strakonice</w:t>
        </w:r>
      </w:hyperlink>
      <w:r w:rsidRPr="00E64514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v </w:t>
      </w:r>
      <w:hyperlink r:id="rId19" w:tooltip="Jihočeský kraj" w:history="1">
        <w:r w:rsidR="00812065" w:rsidRPr="00E64514">
          <w:rPr>
            <w:rFonts w:cstheme="minorHAnsi"/>
            <w:color w:val="000000"/>
            <w:spacing w:val="2"/>
            <w:sz w:val="24"/>
            <w:szCs w:val="24"/>
          </w:rPr>
          <w:t>Jihočeském kraji</w:t>
        </w:r>
      </w:hyperlink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, zhruba 8,5 km</w:t>
      </w:r>
      <w:r w:rsidR="00E64514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ssz</w:t>
      </w:r>
      <w:proofErr w:type="spellEnd"/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. od </w:t>
      </w:r>
      <w:hyperlink r:id="rId20" w:tooltip="Strakonice" w:history="1">
        <w:r w:rsidR="00812065" w:rsidRPr="00E64514">
          <w:rPr>
            <w:rFonts w:cstheme="minorHAnsi"/>
            <w:color w:val="000000"/>
            <w:spacing w:val="2"/>
            <w:sz w:val="24"/>
            <w:szCs w:val="24"/>
          </w:rPr>
          <w:t>Strakonic</w:t>
        </w:r>
      </w:hyperlink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. Leží v </w:t>
      </w:r>
      <w:hyperlink r:id="rId21" w:tooltip="Blatenská pahorkatina" w:history="1">
        <w:r w:rsidR="00812065" w:rsidRPr="00E64514">
          <w:rPr>
            <w:rFonts w:cstheme="minorHAnsi"/>
            <w:color w:val="000000"/>
            <w:spacing w:val="2"/>
            <w:sz w:val="24"/>
            <w:szCs w:val="24"/>
          </w:rPr>
          <w:t>Blatenské pahorkatině</w:t>
        </w:r>
      </w:hyperlink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 (pod</w:t>
      </w:r>
      <w:r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celek </w:t>
      </w:r>
      <w:hyperlink r:id="rId22" w:tooltip="Horažďovická pahorkatina (stránka neexistuje)" w:history="1">
        <w:r w:rsidR="00812065" w:rsidRPr="00E64514">
          <w:rPr>
            <w:rFonts w:cstheme="minorHAnsi"/>
            <w:color w:val="000000"/>
            <w:spacing w:val="2"/>
            <w:sz w:val="24"/>
            <w:szCs w:val="24"/>
          </w:rPr>
          <w:t>Horažďovická pahorkatina</w:t>
        </w:r>
      </w:hyperlink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,</w:t>
      </w:r>
      <w:r w:rsidR="00E64514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okrsek </w:t>
      </w:r>
      <w:proofErr w:type="spellStart"/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fldChar w:fldCharType="begin"/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instrText xml:space="preserve"> HYPERLINK "https://cs.wikipedia.org/w/index.php?title=Kasejovick%C3%A1_pahorkatina&amp;action=edit&amp;redlink=1" \o "Kasejovická pahorkatina (stránka neexistuje)" </w:instrText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fldChar w:fldCharType="separate"/>
      </w:r>
      <w:r w:rsidR="00812065" w:rsidRPr="00E64514">
        <w:rPr>
          <w:rFonts w:cstheme="minorHAnsi"/>
          <w:color w:val="000000"/>
          <w:spacing w:val="2"/>
          <w:sz w:val="24"/>
          <w:szCs w:val="24"/>
        </w:rPr>
        <w:t>Kasejovická</w:t>
      </w:r>
      <w:proofErr w:type="spellEnd"/>
      <w:r w:rsidRPr="00E64514">
        <w:rPr>
          <w:rFonts w:cstheme="minorHAnsi"/>
          <w:color w:val="000000"/>
          <w:spacing w:val="2"/>
          <w:sz w:val="24"/>
          <w:szCs w:val="24"/>
        </w:rPr>
        <w:t xml:space="preserve"> </w:t>
      </w:r>
      <w:r w:rsidR="00812065" w:rsidRPr="00E64514">
        <w:rPr>
          <w:rFonts w:cstheme="minorHAnsi"/>
          <w:color w:val="000000"/>
          <w:spacing w:val="2"/>
          <w:sz w:val="24"/>
          <w:szCs w:val="24"/>
        </w:rPr>
        <w:t>pahorkatina</w:t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fldChar w:fldCharType="end"/>
      </w:r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); protéká jí potok </w:t>
      </w:r>
      <w:hyperlink r:id="rId23" w:tooltip="Kolčavka (potok) (stránka neexistuje)" w:history="1">
        <w:r w:rsidR="00812065" w:rsidRPr="00E64514">
          <w:rPr>
            <w:rFonts w:cstheme="minorHAnsi"/>
            <w:color w:val="000000"/>
            <w:spacing w:val="2"/>
            <w:sz w:val="24"/>
            <w:szCs w:val="24"/>
          </w:rPr>
          <w:t>Kolčavka</w:t>
        </w:r>
      </w:hyperlink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, jeden z levostranných přítoků řeky </w:t>
      </w:r>
      <w:hyperlink r:id="rId24" w:tooltip="Otava" w:history="1">
        <w:r w:rsidR="00812065" w:rsidRPr="00E64514">
          <w:rPr>
            <w:rFonts w:cstheme="minorHAnsi"/>
            <w:color w:val="000000"/>
            <w:spacing w:val="2"/>
            <w:sz w:val="24"/>
            <w:szCs w:val="24"/>
          </w:rPr>
          <w:t>Otavy</w:t>
        </w:r>
      </w:hyperlink>
      <w:r w:rsidR="00812065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 xml:space="preserve">. </w:t>
      </w:r>
      <w:r w:rsidR="00E03161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 xml:space="preserve">Obec Třebohostice se skládá ze dvou katastrálních území / místních částí obce – Třebohostice a </w:t>
      </w:r>
      <w:hyperlink r:id="rId25" w:history="1">
        <w:r w:rsidR="00E03161" w:rsidRPr="00E64514">
          <w:rPr>
            <w:rFonts w:cstheme="minorHAnsi"/>
            <w:color w:val="000000"/>
            <w:spacing w:val="2"/>
            <w:sz w:val="24"/>
            <w:szCs w:val="24"/>
            <w:shd w:val="clear" w:color="auto" w:fill="FFFFFF"/>
          </w:rPr>
          <w:t>Zadní Zborovice</w:t>
        </w:r>
      </w:hyperlink>
      <w:r w:rsidR="00273BA1" w:rsidRPr="00E64514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>.</w:t>
      </w:r>
    </w:p>
    <w:p w:rsidR="00273BA1" w:rsidRPr="00A9752B" w:rsidRDefault="00273BA1" w:rsidP="00E03161">
      <w:pPr>
        <w:spacing w:after="0" w:line="360" w:lineRule="auto"/>
        <w:jc w:val="both"/>
        <w:rPr>
          <w:rFonts w:cstheme="minorHAnsi"/>
          <w:color w:val="000000"/>
          <w:sz w:val="8"/>
          <w:szCs w:val="8"/>
          <w:shd w:val="clear" w:color="auto" w:fill="FFFFFF"/>
        </w:rPr>
      </w:pPr>
    </w:p>
    <w:p w:rsidR="00761F53" w:rsidRDefault="00273BA1" w:rsidP="002F715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715A">
        <w:rPr>
          <w:rFonts w:ascii="Arial" w:hAnsi="Arial" w:cs="Arial"/>
          <w:b/>
          <w:sz w:val="20"/>
          <w:szCs w:val="20"/>
        </w:rPr>
        <w:t>Obrázek: Poloha obce Třebohostice v rámci Jihočeského kraje</w:t>
      </w:r>
    </w:p>
    <w:p w:rsidR="002F715A" w:rsidRPr="002F715A" w:rsidRDefault="002F715A" w:rsidP="002F715A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p w:rsidR="00273BA1" w:rsidRPr="00E03161" w:rsidRDefault="00273BA1" w:rsidP="00E03161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AEBAC29" wp14:editId="0E385E90">
            <wp:extent cx="5173151" cy="3377634"/>
            <wp:effectExtent l="19050" t="19050" r="27940" b="133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71" t="16431" r="3439" b="5816"/>
                    <a:stretch/>
                  </pic:blipFill>
                  <pic:spPr bwMode="auto">
                    <a:xfrm>
                      <a:off x="0" y="0"/>
                      <a:ext cx="5204286" cy="339796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BC" w:rsidRDefault="007B10BC" w:rsidP="007B10BC">
      <w:pPr>
        <w:pStyle w:val="Nadpis3"/>
      </w:pPr>
    </w:p>
    <w:p w:rsidR="00754BAC" w:rsidRDefault="00DA3FE2" w:rsidP="007B10BC">
      <w:pPr>
        <w:pStyle w:val="Nadpis3"/>
        <w:jc w:val="both"/>
      </w:pPr>
      <w:bookmarkStart w:id="8" w:name="_Toc787547"/>
      <w:r>
        <w:t xml:space="preserve">1.3. </w:t>
      </w:r>
      <w:r w:rsidR="00597BC3" w:rsidRPr="00E36D0A">
        <w:t>Historie</w:t>
      </w:r>
      <w:bookmarkEnd w:id="8"/>
    </w:p>
    <w:p w:rsidR="007B10BC" w:rsidRPr="007B10BC" w:rsidRDefault="007B10BC" w:rsidP="007B10BC">
      <w:pPr>
        <w:spacing w:after="0"/>
        <w:jc w:val="both"/>
        <w:rPr>
          <w:sz w:val="16"/>
          <w:szCs w:val="16"/>
          <w:lang w:eastAsia="cs-CZ" w:bidi="cs-CZ"/>
        </w:rPr>
      </w:pPr>
    </w:p>
    <w:p w:rsidR="00B97627" w:rsidRDefault="007C2524" w:rsidP="00B97627">
      <w:pPr>
        <w:pStyle w:val="Normlnweb"/>
        <w:shd w:val="clear" w:color="auto" w:fill="FFFFFF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color w:val="333333"/>
          <w:spacing w:val="4"/>
        </w:rPr>
      </w:pPr>
      <w:r>
        <w:rPr>
          <w:rFonts w:asciiTheme="minorHAnsi" w:hAnsiTheme="minorHAnsi" w:cstheme="minorHAnsi"/>
          <w:color w:val="333333"/>
          <w:spacing w:val="6"/>
        </w:rPr>
        <w:t xml:space="preserve">     </w:t>
      </w:r>
      <w:r w:rsidR="00B97627" w:rsidRPr="00B97627">
        <w:rPr>
          <w:rFonts w:asciiTheme="minorHAnsi" w:hAnsiTheme="minorHAnsi" w:cstheme="minorHAnsi"/>
          <w:color w:val="333333"/>
          <w:spacing w:val="4"/>
        </w:rPr>
        <w:t>Sídelní útvar Třebohostice se nachází 12 km severně od Strakonic, Zadní Zborovice jsou 2 km západně od Třebohostic. Okolní terén je velmi členitý. Turisticky je tato oblast poměrně zapomenuta. Krajina má velký půvab. Je poměrně zalesněna, podél vodotečí a cest jsou aleje, četné remízky a rozptýlená zeleň, která dává Strakonicku velice kvalitní a milé přírodní prostředí.</w:t>
      </w:r>
    </w:p>
    <w:p w:rsidR="00B97627" w:rsidRPr="00B97627" w:rsidRDefault="00B97627" w:rsidP="00B97627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pacing w:val="4"/>
        </w:rPr>
      </w:pPr>
      <w:r>
        <w:rPr>
          <w:rFonts w:asciiTheme="minorHAnsi" w:hAnsiTheme="minorHAnsi" w:cstheme="minorHAnsi"/>
          <w:color w:val="333333"/>
          <w:spacing w:val="4"/>
        </w:rPr>
        <w:t xml:space="preserve">     </w:t>
      </w:r>
      <w:r w:rsidRPr="00B97627">
        <w:rPr>
          <w:rFonts w:asciiTheme="minorHAnsi" w:hAnsiTheme="minorHAnsi" w:cstheme="minorHAnsi"/>
          <w:color w:val="333333"/>
          <w:spacing w:val="4"/>
        </w:rPr>
        <w:t>Průměrná nadmořská výška Třebohostic je 484 a Zadních Zborovic 495 m. n. m. Chráněná krajinná oblast začíná na západním okraji Třebohostic a zasahuje 3,5 km západně a jižně od Sedlice, dále až k Mačkovu, jižně od Tchořovic, ke Kadovu, Čečelovicím, Záboří a Doubravici.</w:t>
      </w:r>
    </w:p>
    <w:p w:rsidR="007C2524" w:rsidRDefault="00B97627" w:rsidP="00B97627">
      <w:pPr>
        <w:pStyle w:val="Normlnweb"/>
        <w:shd w:val="clear" w:color="auto" w:fill="FFFFFF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color w:val="333333"/>
          <w:spacing w:val="6"/>
        </w:rPr>
      </w:pPr>
      <w:r>
        <w:rPr>
          <w:rFonts w:asciiTheme="minorHAnsi" w:hAnsiTheme="minorHAnsi" w:cstheme="minorHAnsi"/>
          <w:color w:val="333333"/>
          <w:spacing w:val="6"/>
        </w:rPr>
        <w:t xml:space="preserve">     </w:t>
      </w:r>
      <w:r w:rsidR="007C2524">
        <w:rPr>
          <w:rFonts w:asciiTheme="minorHAnsi" w:hAnsiTheme="minorHAnsi" w:cstheme="minorHAnsi"/>
          <w:color w:val="333333"/>
          <w:spacing w:val="6"/>
        </w:rPr>
        <w:t xml:space="preserve">Území obce bylo pravděpodobně osídleno mezi lety 1000 až 500 př.n.l., v době haštalské. Dosvědčuje to nález 4 mohyl (v jedné byl nalezen žárový hrob a haštalská rastrovaná keramika) u Třebohostic, v okolí (v katastru obcí Leskovice, </w:t>
      </w:r>
      <w:proofErr w:type="spellStart"/>
      <w:r w:rsidR="007C2524">
        <w:rPr>
          <w:rFonts w:asciiTheme="minorHAnsi" w:hAnsiTheme="minorHAnsi" w:cstheme="minorHAnsi"/>
          <w:color w:val="333333"/>
          <w:spacing w:val="6"/>
        </w:rPr>
        <w:t>Chrašťovice</w:t>
      </w:r>
      <w:proofErr w:type="spellEnd"/>
      <w:r w:rsidR="007C2524">
        <w:rPr>
          <w:rFonts w:asciiTheme="minorHAnsi" w:hAnsiTheme="minorHAnsi" w:cstheme="minorHAnsi"/>
          <w:color w:val="333333"/>
          <w:spacing w:val="6"/>
        </w:rPr>
        <w:t xml:space="preserve">, Zadní Zborovice a </w:t>
      </w:r>
      <w:proofErr w:type="spellStart"/>
      <w:r w:rsidR="007C2524">
        <w:rPr>
          <w:rFonts w:asciiTheme="minorHAnsi" w:hAnsiTheme="minorHAnsi" w:cstheme="minorHAnsi"/>
          <w:color w:val="333333"/>
          <w:spacing w:val="6"/>
        </w:rPr>
        <w:t>Domanice</w:t>
      </w:r>
      <w:proofErr w:type="spellEnd"/>
      <w:r w:rsidR="007C2524">
        <w:rPr>
          <w:rFonts w:asciiTheme="minorHAnsi" w:hAnsiTheme="minorHAnsi" w:cstheme="minorHAnsi"/>
          <w:color w:val="333333"/>
          <w:spacing w:val="6"/>
        </w:rPr>
        <w:t xml:space="preserve">) byly nalezeny další mohyly pocházející z této doby. </w:t>
      </w:r>
    </w:p>
    <w:p w:rsidR="00E64514" w:rsidRDefault="007C2524" w:rsidP="00B97627">
      <w:pPr>
        <w:pStyle w:val="Normlnweb"/>
        <w:shd w:val="clear" w:color="auto" w:fill="FFFFFF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color w:val="333333"/>
          <w:spacing w:val="6"/>
        </w:rPr>
      </w:pPr>
      <w:r>
        <w:rPr>
          <w:rFonts w:asciiTheme="minorHAnsi" w:hAnsiTheme="minorHAnsi" w:cstheme="minorHAnsi"/>
          <w:color w:val="333333"/>
          <w:spacing w:val="6"/>
        </w:rPr>
        <w:t xml:space="preserve">     Z historie středověku je známo, že již roku 1243 byly</w:t>
      </w:r>
      <w:r w:rsidR="00011133">
        <w:rPr>
          <w:rFonts w:asciiTheme="minorHAnsi" w:hAnsiTheme="minorHAnsi" w:cstheme="minorHAnsi"/>
          <w:color w:val="333333"/>
          <w:spacing w:val="6"/>
        </w:rPr>
        <w:t xml:space="preserve"> Třebohostice </w:t>
      </w:r>
      <w:r>
        <w:rPr>
          <w:rFonts w:asciiTheme="minorHAnsi" w:hAnsiTheme="minorHAnsi" w:cstheme="minorHAnsi"/>
          <w:color w:val="333333"/>
          <w:spacing w:val="6"/>
        </w:rPr>
        <w:t>v držení pánů ze Strakonic. V roce 1357 je získává Bašek z Blatné, synovec Viléma, bratra Bavora</w:t>
      </w:r>
      <w:r w:rsidR="00011133">
        <w:rPr>
          <w:rFonts w:asciiTheme="minorHAnsi" w:hAnsiTheme="minorHAnsi" w:cstheme="minorHAnsi"/>
          <w:color w:val="333333"/>
          <w:spacing w:val="6"/>
        </w:rPr>
        <w:t xml:space="preserve"> </w:t>
      </w:r>
      <w:proofErr w:type="gramStart"/>
      <w:r w:rsidR="00011133">
        <w:rPr>
          <w:rFonts w:asciiTheme="minorHAnsi" w:hAnsiTheme="minorHAnsi" w:cstheme="minorHAnsi"/>
          <w:color w:val="333333"/>
          <w:spacing w:val="6"/>
        </w:rPr>
        <w:t>III..</w:t>
      </w:r>
      <w:proofErr w:type="gramEnd"/>
      <w:r w:rsidR="00011133">
        <w:rPr>
          <w:rFonts w:asciiTheme="minorHAnsi" w:hAnsiTheme="minorHAnsi" w:cstheme="minorHAnsi"/>
          <w:color w:val="333333"/>
          <w:spacing w:val="6"/>
        </w:rPr>
        <w:t xml:space="preserve"> V </w:t>
      </w:r>
      <w:r w:rsidR="002D37BF">
        <w:rPr>
          <w:rFonts w:asciiTheme="minorHAnsi" w:hAnsiTheme="minorHAnsi" w:cstheme="minorHAnsi"/>
          <w:color w:val="333333"/>
          <w:spacing w:val="6"/>
        </w:rPr>
        <w:t>b</w:t>
      </w:r>
      <w:r w:rsidR="00011133">
        <w:rPr>
          <w:rFonts w:asciiTheme="minorHAnsi" w:hAnsiTheme="minorHAnsi" w:cstheme="minorHAnsi"/>
          <w:color w:val="333333"/>
          <w:spacing w:val="6"/>
        </w:rPr>
        <w:t xml:space="preserve">latenském panství </w:t>
      </w:r>
    </w:p>
    <w:p w:rsidR="00E64514" w:rsidRDefault="00E64514" w:rsidP="00B97627">
      <w:pPr>
        <w:pStyle w:val="Normlnweb"/>
        <w:shd w:val="clear" w:color="auto" w:fill="FFFFFF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color w:val="333333"/>
          <w:spacing w:val="6"/>
        </w:rPr>
      </w:pPr>
    </w:p>
    <w:p w:rsidR="008E2F9E" w:rsidRDefault="00011133" w:rsidP="00B97627">
      <w:pPr>
        <w:pStyle w:val="Normlnweb"/>
        <w:shd w:val="clear" w:color="auto" w:fill="FFFFFF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color w:val="333333"/>
          <w:spacing w:val="6"/>
        </w:rPr>
      </w:pPr>
      <w:r>
        <w:rPr>
          <w:rFonts w:asciiTheme="minorHAnsi" w:hAnsiTheme="minorHAnsi" w:cstheme="minorHAnsi"/>
          <w:color w:val="333333"/>
          <w:spacing w:val="6"/>
        </w:rPr>
        <w:t>byly ještě za Lva z </w:t>
      </w:r>
      <w:proofErr w:type="spellStart"/>
      <w:r>
        <w:rPr>
          <w:rFonts w:asciiTheme="minorHAnsi" w:hAnsiTheme="minorHAnsi" w:cstheme="minorHAnsi"/>
          <w:color w:val="333333"/>
          <w:spacing w:val="6"/>
        </w:rPr>
        <w:t>Rožmitál</w:t>
      </w:r>
      <w:r w:rsidR="002D37BF">
        <w:rPr>
          <w:rFonts w:asciiTheme="minorHAnsi" w:hAnsiTheme="minorHAnsi" w:cstheme="minorHAnsi"/>
          <w:color w:val="333333"/>
          <w:spacing w:val="6"/>
        </w:rPr>
        <w:t>a</w:t>
      </w:r>
      <w:proofErr w:type="spellEnd"/>
      <w:r>
        <w:rPr>
          <w:rFonts w:asciiTheme="minorHAnsi" w:hAnsiTheme="minorHAnsi" w:cstheme="minorHAnsi"/>
          <w:color w:val="333333"/>
          <w:spacing w:val="6"/>
        </w:rPr>
        <w:t xml:space="preserve"> a též za</w:t>
      </w:r>
      <w:r w:rsidR="002D37BF">
        <w:rPr>
          <w:rFonts w:asciiTheme="minorHAnsi" w:hAnsiTheme="minorHAnsi" w:cstheme="minorHAnsi"/>
          <w:color w:val="333333"/>
          <w:spacing w:val="6"/>
        </w:rPr>
        <w:t xml:space="preserve"> baronů z</w:t>
      </w:r>
      <w:r>
        <w:rPr>
          <w:rFonts w:asciiTheme="minorHAnsi" w:hAnsiTheme="minorHAnsi" w:cstheme="minorHAnsi"/>
          <w:color w:val="333333"/>
          <w:spacing w:val="6"/>
        </w:rPr>
        <w:t xml:space="preserve"> </w:t>
      </w:r>
      <w:proofErr w:type="spellStart"/>
      <w:r>
        <w:rPr>
          <w:rFonts w:asciiTheme="minorHAnsi" w:hAnsiTheme="minorHAnsi" w:cstheme="minorHAnsi"/>
          <w:color w:val="333333"/>
          <w:spacing w:val="6"/>
        </w:rPr>
        <w:t>Hildprandt</w:t>
      </w:r>
      <w:r w:rsidR="002D37BF">
        <w:rPr>
          <w:rFonts w:asciiTheme="minorHAnsi" w:hAnsiTheme="minorHAnsi" w:cstheme="minorHAnsi"/>
          <w:color w:val="333333"/>
          <w:spacing w:val="6"/>
        </w:rPr>
        <w:t>u</w:t>
      </w:r>
      <w:proofErr w:type="spellEnd"/>
      <w:r>
        <w:rPr>
          <w:rFonts w:asciiTheme="minorHAnsi" w:hAnsiTheme="minorHAnsi" w:cstheme="minorHAnsi"/>
          <w:color w:val="333333"/>
          <w:spacing w:val="6"/>
        </w:rPr>
        <w:t xml:space="preserve">, kteří </w:t>
      </w:r>
      <w:r w:rsidR="002D37BF">
        <w:rPr>
          <w:rFonts w:asciiTheme="minorHAnsi" w:hAnsiTheme="minorHAnsi" w:cstheme="minorHAnsi"/>
          <w:color w:val="333333"/>
          <w:spacing w:val="6"/>
        </w:rPr>
        <w:t>b</w:t>
      </w:r>
      <w:r>
        <w:rPr>
          <w:rFonts w:asciiTheme="minorHAnsi" w:hAnsiTheme="minorHAnsi" w:cstheme="minorHAnsi"/>
          <w:color w:val="333333"/>
          <w:spacing w:val="6"/>
        </w:rPr>
        <w:t xml:space="preserve">latenské panství vlastnili do konce 18. století. </w:t>
      </w:r>
    </w:p>
    <w:p w:rsidR="00D846BB" w:rsidRDefault="0030236D" w:rsidP="0018202E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  <w:spacing w:val="6"/>
        </w:rPr>
      </w:pPr>
      <w:r>
        <w:rPr>
          <w:rFonts w:asciiTheme="minorHAnsi" w:hAnsiTheme="minorHAnsi" w:cstheme="minorHAnsi"/>
          <w:color w:val="333333"/>
          <w:spacing w:val="6"/>
        </w:rPr>
        <w:t xml:space="preserve">     </w:t>
      </w:r>
      <w:r w:rsidR="00D846BB" w:rsidRPr="007B10BC">
        <w:rPr>
          <w:rFonts w:asciiTheme="minorHAnsi" w:hAnsiTheme="minorHAnsi" w:cstheme="minorHAnsi"/>
          <w:color w:val="333333"/>
          <w:spacing w:val="6"/>
        </w:rPr>
        <w:t xml:space="preserve">První písemná zmínka o Třebohosticích je z druhé poloviny 14. století – rok 1357, o Zadních Zborovicích až z roku 1538. Nicméně </w:t>
      </w:r>
      <w:r w:rsidR="00011133">
        <w:rPr>
          <w:rFonts w:asciiTheme="minorHAnsi" w:hAnsiTheme="minorHAnsi" w:cstheme="minorHAnsi"/>
          <w:color w:val="333333"/>
          <w:spacing w:val="6"/>
        </w:rPr>
        <w:t xml:space="preserve">obec </w:t>
      </w:r>
      <w:r w:rsidR="00D846BB" w:rsidRPr="007B10BC">
        <w:rPr>
          <w:rFonts w:asciiTheme="minorHAnsi" w:hAnsiTheme="minorHAnsi" w:cstheme="minorHAnsi"/>
          <w:color w:val="333333"/>
          <w:spacing w:val="6"/>
        </w:rPr>
        <w:t>nebyla tou dobou založena. Přesné datum vzniku obce se bohužel nedochovalo.</w:t>
      </w:r>
      <w:r w:rsidR="007B10BC">
        <w:rPr>
          <w:rFonts w:asciiTheme="minorHAnsi" w:hAnsiTheme="minorHAnsi" w:cstheme="minorHAnsi"/>
          <w:color w:val="333333"/>
          <w:spacing w:val="6"/>
        </w:rPr>
        <w:t xml:space="preserve"> </w:t>
      </w:r>
      <w:r w:rsidR="00D846BB" w:rsidRPr="007B10BC">
        <w:rPr>
          <w:rFonts w:asciiTheme="minorHAnsi" w:hAnsiTheme="minorHAnsi" w:cstheme="minorHAnsi"/>
          <w:color w:val="333333"/>
          <w:spacing w:val="6"/>
        </w:rPr>
        <w:t xml:space="preserve">Důvodů proč tomu tak je může být více. Například požár, který mohl </w:t>
      </w:r>
      <w:r w:rsidR="008E2F9E">
        <w:rPr>
          <w:rFonts w:asciiTheme="minorHAnsi" w:hAnsiTheme="minorHAnsi" w:cstheme="minorHAnsi"/>
          <w:color w:val="333333"/>
          <w:spacing w:val="6"/>
        </w:rPr>
        <w:br/>
        <w:t>z</w:t>
      </w:r>
      <w:r w:rsidR="00D846BB" w:rsidRPr="007B10BC">
        <w:rPr>
          <w:rFonts w:asciiTheme="minorHAnsi" w:hAnsiTheme="minorHAnsi" w:cstheme="minorHAnsi"/>
          <w:color w:val="333333"/>
          <w:spacing w:val="6"/>
        </w:rPr>
        <w:t xml:space="preserve">ničit celou obec, včetně původní kroniky, </w:t>
      </w:r>
      <w:r w:rsidR="00011133">
        <w:rPr>
          <w:rFonts w:asciiTheme="minorHAnsi" w:hAnsiTheme="minorHAnsi" w:cstheme="minorHAnsi"/>
          <w:color w:val="333333"/>
          <w:spacing w:val="6"/>
        </w:rPr>
        <w:t>protože</w:t>
      </w:r>
      <w:r w:rsidR="00D846BB" w:rsidRPr="007B10BC">
        <w:rPr>
          <w:rFonts w:asciiTheme="minorHAnsi" w:hAnsiTheme="minorHAnsi" w:cstheme="minorHAnsi"/>
          <w:color w:val="333333"/>
          <w:spacing w:val="6"/>
        </w:rPr>
        <w:t xml:space="preserve"> tehdy bylo základním stavebním </w:t>
      </w:r>
      <w:r w:rsidR="00011133">
        <w:rPr>
          <w:rFonts w:asciiTheme="minorHAnsi" w:hAnsiTheme="minorHAnsi" w:cstheme="minorHAnsi"/>
          <w:color w:val="333333"/>
          <w:spacing w:val="6"/>
        </w:rPr>
        <w:t xml:space="preserve">materiálem </w:t>
      </w:r>
      <w:r w:rsidR="00D846BB" w:rsidRPr="007B10BC">
        <w:rPr>
          <w:rFonts w:asciiTheme="minorHAnsi" w:hAnsiTheme="minorHAnsi" w:cstheme="minorHAnsi"/>
          <w:color w:val="333333"/>
          <w:spacing w:val="6"/>
        </w:rPr>
        <w:t>dřevo. Ale věrohodně doložit tuto myšlenku nijak nelze.</w:t>
      </w:r>
    </w:p>
    <w:p w:rsidR="00D92911" w:rsidRPr="00D92911" w:rsidRDefault="00D92911" w:rsidP="00D92911">
      <w:pPr>
        <w:pStyle w:val="Normlnweb"/>
        <w:shd w:val="clear" w:color="auto" w:fill="FFFFFF"/>
        <w:spacing w:before="0" w:beforeAutospacing="0" w:after="0" w:afterAutospacing="0" w:line="259" w:lineRule="auto"/>
        <w:rPr>
          <w:rFonts w:asciiTheme="minorHAnsi" w:hAnsiTheme="minorHAnsi" w:cstheme="minorHAnsi"/>
          <w:color w:val="333333"/>
          <w:spacing w:val="6"/>
        </w:rPr>
      </w:pPr>
      <w:r>
        <w:rPr>
          <w:rFonts w:asciiTheme="minorHAnsi" w:hAnsiTheme="minorHAnsi" w:cstheme="minorHAnsi"/>
          <w:color w:val="333333"/>
          <w:spacing w:val="6"/>
        </w:rPr>
        <w:t xml:space="preserve">     </w:t>
      </w:r>
      <w:r w:rsidRPr="00D92911">
        <w:rPr>
          <w:rFonts w:asciiTheme="minorHAnsi" w:hAnsiTheme="minorHAnsi" w:cstheme="minorHAnsi"/>
          <w:color w:val="333333"/>
          <w:spacing w:val="6"/>
        </w:rPr>
        <w:t xml:space="preserve">Od roku 1908 sídlí na komíně u </w:t>
      </w:r>
      <w:proofErr w:type="spellStart"/>
      <w:r w:rsidRPr="00D92911">
        <w:rPr>
          <w:rFonts w:asciiTheme="minorHAnsi" w:hAnsiTheme="minorHAnsi" w:cstheme="minorHAnsi"/>
          <w:color w:val="333333"/>
          <w:spacing w:val="6"/>
        </w:rPr>
        <w:t>Kalbáčů</w:t>
      </w:r>
      <w:proofErr w:type="spellEnd"/>
      <w:r w:rsidRPr="00D92911">
        <w:rPr>
          <w:rFonts w:asciiTheme="minorHAnsi" w:hAnsiTheme="minorHAnsi" w:cstheme="minorHAnsi"/>
          <w:color w:val="333333"/>
          <w:spacing w:val="6"/>
        </w:rPr>
        <w:t xml:space="preserve"> v Třebohosticích čp. 15 čápi. Za celou dobu více něž 90 let bylo hnízdo jen dvakrát svrženo, kvůli těžké váze. Poprvé se tak stalo v roce 1936. Tehdy materiál ze svrženého hnízda zabral dva vozy. V průměru mívají čápi čtyři mláďata ročně. Výjimkou bylo narození šesti mláďat v roce 1978.</w:t>
      </w:r>
    </w:p>
    <w:p w:rsidR="00D846BB" w:rsidRPr="0030236D" w:rsidRDefault="00D846BB" w:rsidP="0030236D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597BC3" w:rsidRDefault="00DA3FE2" w:rsidP="00330956">
      <w:pPr>
        <w:pStyle w:val="Nadpis3"/>
      </w:pPr>
      <w:bookmarkStart w:id="9" w:name="_Toc787548"/>
      <w:r>
        <w:t xml:space="preserve">1.4. </w:t>
      </w:r>
      <w:r w:rsidR="00597BC3" w:rsidRPr="00E36D0A">
        <w:t>Památky</w:t>
      </w:r>
      <w:bookmarkEnd w:id="9"/>
    </w:p>
    <w:p w:rsidR="0030236D" w:rsidRPr="00330956" w:rsidRDefault="0030236D" w:rsidP="00330956">
      <w:pPr>
        <w:spacing w:after="0"/>
        <w:rPr>
          <w:sz w:val="16"/>
          <w:szCs w:val="16"/>
          <w:lang w:eastAsia="cs-CZ" w:bidi="cs-CZ"/>
        </w:rPr>
      </w:pPr>
    </w:p>
    <w:p w:rsidR="00D846BB" w:rsidRDefault="00011133" w:rsidP="00330956">
      <w:pPr>
        <w:shd w:val="clear" w:color="auto" w:fill="FFFFFF"/>
        <w:spacing w:after="0"/>
        <w:jc w:val="both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 xml:space="preserve">     Jednou z památek je k</w:t>
      </w:r>
      <w:r w:rsidR="00D846BB" w:rsidRPr="00E03161">
        <w:rPr>
          <w:rFonts w:cstheme="minorHAnsi"/>
          <w:color w:val="222222"/>
          <w:sz w:val="24"/>
          <w:szCs w:val="24"/>
        </w:rPr>
        <w:t>aplička na návsi</w:t>
      </w:r>
      <w:r w:rsidR="002D37BF">
        <w:rPr>
          <w:rFonts w:cstheme="minorHAnsi"/>
          <w:color w:val="222222"/>
          <w:sz w:val="24"/>
          <w:szCs w:val="24"/>
        </w:rPr>
        <w:t xml:space="preserve"> </w:t>
      </w:r>
      <w:r w:rsidR="00954122">
        <w:rPr>
          <w:rFonts w:cstheme="minorHAnsi"/>
          <w:color w:val="222222"/>
          <w:sz w:val="24"/>
          <w:szCs w:val="24"/>
        </w:rPr>
        <w:t>–</w:t>
      </w:r>
      <w:r w:rsidR="002D37BF">
        <w:rPr>
          <w:rFonts w:cstheme="minorHAnsi"/>
          <w:color w:val="222222"/>
          <w:sz w:val="24"/>
          <w:szCs w:val="24"/>
        </w:rPr>
        <w:t xml:space="preserve"> </w:t>
      </w:r>
      <w:r w:rsidR="00954122">
        <w:rPr>
          <w:rFonts w:cstheme="minorHAnsi"/>
          <w:color w:val="222222"/>
          <w:sz w:val="24"/>
          <w:szCs w:val="24"/>
        </w:rPr>
        <w:t>„</w:t>
      </w:r>
      <w:r w:rsidR="002D37BF" w:rsidRPr="002D37BF">
        <w:rPr>
          <w:rFonts w:cstheme="minorHAnsi"/>
          <w:color w:val="222222"/>
          <w:sz w:val="24"/>
          <w:szCs w:val="24"/>
        </w:rPr>
        <w:t>Kaple sv. Jana Nepomuckého</w:t>
      </w:r>
      <w:r w:rsidR="00954122">
        <w:rPr>
          <w:rFonts w:cstheme="minorHAnsi"/>
          <w:color w:val="222222"/>
          <w:sz w:val="24"/>
          <w:szCs w:val="24"/>
        </w:rPr>
        <w:t xml:space="preserve">“ </w:t>
      </w:r>
      <w:r w:rsidR="00E64514" w:rsidRPr="007B10BC">
        <w:rPr>
          <w:rFonts w:cstheme="minorHAnsi"/>
          <w:color w:val="333333"/>
          <w:spacing w:val="6"/>
        </w:rPr>
        <w:t>–</w:t>
      </w:r>
      <w:r w:rsidR="00954122">
        <w:rPr>
          <w:rFonts w:cstheme="minorHAnsi"/>
          <w:color w:val="222222"/>
          <w:sz w:val="24"/>
          <w:szCs w:val="24"/>
        </w:rPr>
        <w:t xml:space="preserve"> kaplička</w:t>
      </w:r>
      <w:r w:rsidR="002D37BF">
        <w:rPr>
          <w:rFonts w:cstheme="minorHAnsi"/>
          <w:color w:val="222222"/>
          <w:sz w:val="24"/>
          <w:szCs w:val="24"/>
        </w:rPr>
        <w:t xml:space="preserve"> </w:t>
      </w:r>
      <w:r w:rsidR="002D37BF" w:rsidRPr="002D37BF">
        <w:rPr>
          <w:rFonts w:cstheme="minorHAnsi"/>
          <w:color w:val="222222"/>
          <w:sz w:val="24"/>
          <w:szCs w:val="24"/>
        </w:rPr>
        <w:t>barokního typu na obdélném půdorysu s trojbokým závěrem</w:t>
      </w:r>
      <w:r w:rsidR="00954122">
        <w:rPr>
          <w:rFonts w:cstheme="minorHAnsi"/>
          <w:color w:val="222222"/>
          <w:sz w:val="24"/>
          <w:szCs w:val="24"/>
        </w:rPr>
        <w:t>, která</w:t>
      </w:r>
      <w:r w:rsidR="002D37BF" w:rsidRPr="002D37BF">
        <w:rPr>
          <w:rFonts w:cstheme="minorHAnsi"/>
          <w:color w:val="222222"/>
          <w:sz w:val="24"/>
          <w:szCs w:val="24"/>
        </w:rPr>
        <w:t xml:space="preserve"> byla postavena v</w:t>
      </w:r>
      <w:r w:rsidR="002D37BF">
        <w:rPr>
          <w:rFonts w:cstheme="minorHAnsi"/>
          <w:color w:val="222222"/>
          <w:sz w:val="24"/>
          <w:szCs w:val="24"/>
        </w:rPr>
        <w:t xml:space="preserve"> </w:t>
      </w:r>
      <w:r w:rsidR="002D37BF" w:rsidRPr="002D37BF">
        <w:rPr>
          <w:rFonts w:cstheme="minorHAnsi"/>
          <w:color w:val="222222"/>
          <w:sz w:val="24"/>
          <w:szCs w:val="24"/>
        </w:rPr>
        <w:t>roce 1795</w:t>
      </w:r>
      <w:r w:rsidR="00954122">
        <w:rPr>
          <w:rFonts w:cstheme="minorHAnsi"/>
          <w:color w:val="222222"/>
          <w:sz w:val="24"/>
          <w:szCs w:val="24"/>
        </w:rPr>
        <w:t>. Byla</w:t>
      </w:r>
      <w:r w:rsidR="002D37BF" w:rsidRPr="002D37BF">
        <w:rPr>
          <w:rFonts w:cstheme="minorHAnsi"/>
          <w:color w:val="222222"/>
          <w:sz w:val="24"/>
          <w:szCs w:val="24"/>
        </w:rPr>
        <w:t xml:space="preserve"> upravena v 19.</w:t>
      </w:r>
      <w:r w:rsidR="002D37BF">
        <w:rPr>
          <w:rFonts w:cstheme="minorHAnsi"/>
          <w:color w:val="222222"/>
          <w:sz w:val="24"/>
          <w:szCs w:val="24"/>
        </w:rPr>
        <w:t xml:space="preserve"> století</w:t>
      </w:r>
      <w:r w:rsidR="00954122">
        <w:rPr>
          <w:rFonts w:cstheme="minorHAnsi"/>
          <w:color w:val="222222"/>
          <w:sz w:val="24"/>
          <w:szCs w:val="24"/>
        </w:rPr>
        <w:t>. Poslední v</w:t>
      </w:r>
      <w:r w:rsidR="002D37BF">
        <w:rPr>
          <w:rFonts w:cstheme="minorHAnsi"/>
          <w:color w:val="222222"/>
          <w:sz w:val="24"/>
          <w:szCs w:val="24"/>
        </w:rPr>
        <w:t xml:space="preserve">ětší rekonstrukce byla provedena v roce 1995. </w:t>
      </w:r>
      <w:r>
        <w:rPr>
          <w:rFonts w:cstheme="minorHAnsi"/>
          <w:color w:val="222222"/>
          <w:sz w:val="24"/>
          <w:szCs w:val="24"/>
        </w:rPr>
        <w:t xml:space="preserve"> </w:t>
      </w:r>
    </w:p>
    <w:p w:rsidR="002D37BF" w:rsidRDefault="002D37BF" w:rsidP="00954122">
      <w:pPr>
        <w:shd w:val="clear" w:color="auto" w:fill="FFFFFF"/>
        <w:spacing w:after="0"/>
        <w:jc w:val="both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 xml:space="preserve">     Další významnou památkou na východním okraji obce jsou boží muka</w:t>
      </w:r>
      <w:r w:rsidR="00D92911">
        <w:rPr>
          <w:rFonts w:cstheme="minorHAnsi"/>
          <w:color w:val="222222"/>
          <w:sz w:val="24"/>
          <w:szCs w:val="24"/>
        </w:rPr>
        <w:t xml:space="preserve"> </w:t>
      </w:r>
      <w:r w:rsidR="00D92911" w:rsidRPr="00D92911">
        <w:rPr>
          <w:rFonts w:cstheme="minorHAnsi"/>
          <w:color w:val="222222"/>
          <w:sz w:val="24"/>
          <w:szCs w:val="24"/>
        </w:rPr>
        <w:t>obdélného půdorysu</w:t>
      </w:r>
      <w:r>
        <w:rPr>
          <w:rFonts w:cstheme="minorHAnsi"/>
          <w:color w:val="222222"/>
          <w:sz w:val="24"/>
          <w:szCs w:val="24"/>
        </w:rPr>
        <w:t xml:space="preserve"> s jednoduchým zaklenutým výklenkem a nikou</w:t>
      </w:r>
      <w:r w:rsidR="00D92911">
        <w:rPr>
          <w:rFonts w:cstheme="minorHAnsi"/>
          <w:color w:val="222222"/>
          <w:sz w:val="24"/>
          <w:szCs w:val="24"/>
        </w:rPr>
        <w:t xml:space="preserve">, </w:t>
      </w:r>
      <w:r w:rsidR="00D92911" w:rsidRPr="00D92911">
        <w:rPr>
          <w:rFonts w:cstheme="minorHAnsi"/>
          <w:color w:val="222222"/>
          <w:sz w:val="24"/>
          <w:szCs w:val="24"/>
        </w:rPr>
        <w:t>kryté sedlovou stříškou.</w:t>
      </w:r>
      <w:r>
        <w:rPr>
          <w:rFonts w:cstheme="minorHAnsi"/>
          <w:color w:val="222222"/>
          <w:sz w:val="24"/>
          <w:szCs w:val="24"/>
        </w:rPr>
        <w:t xml:space="preserve"> V jejich blízkosti je vysoký kamenný kříž.</w:t>
      </w:r>
    </w:p>
    <w:p w:rsidR="00954122" w:rsidRDefault="00954122" w:rsidP="00954122">
      <w:pPr>
        <w:shd w:val="clear" w:color="auto" w:fill="FFFFFF"/>
        <w:spacing w:after="0"/>
        <w:jc w:val="both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 xml:space="preserve">     V obci Zadní Zborovice se </w:t>
      </w:r>
      <w:r w:rsidRPr="00295252">
        <w:rPr>
          <w:rFonts w:cstheme="minorHAnsi"/>
          <w:color w:val="222222"/>
          <w:sz w:val="24"/>
          <w:szCs w:val="24"/>
        </w:rPr>
        <w:t xml:space="preserve">nachází </w:t>
      </w:r>
      <w:r w:rsidR="00295252" w:rsidRPr="00295252">
        <w:rPr>
          <w:rFonts w:cstheme="minorHAnsi"/>
          <w:color w:val="222222"/>
          <w:sz w:val="24"/>
          <w:szCs w:val="24"/>
        </w:rPr>
        <w:t>novogotický kostel</w:t>
      </w:r>
      <w:r w:rsidRPr="00295252">
        <w:rPr>
          <w:rFonts w:cstheme="minorHAnsi"/>
          <w:color w:val="222222"/>
          <w:sz w:val="24"/>
          <w:szCs w:val="24"/>
        </w:rPr>
        <w:t xml:space="preserve"> sv</w:t>
      </w:r>
      <w:r>
        <w:rPr>
          <w:rFonts w:cstheme="minorHAnsi"/>
          <w:color w:val="222222"/>
          <w:sz w:val="24"/>
          <w:szCs w:val="24"/>
        </w:rPr>
        <w:t xml:space="preserve">. Ludmily, který byl postaven v roce 1935 na místě </w:t>
      </w:r>
      <w:r w:rsidR="00295252">
        <w:rPr>
          <w:rFonts w:cstheme="minorHAnsi"/>
          <w:color w:val="222222"/>
          <w:sz w:val="24"/>
          <w:szCs w:val="24"/>
        </w:rPr>
        <w:t xml:space="preserve">malé kaple. Tato kaple byla postavena na místě </w:t>
      </w:r>
      <w:r>
        <w:rPr>
          <w:rFonts w:cstheme="minorHAnsi"/>
          <w:color w:val="222222"/>
          <w:sz w:val="24"/>
          <w:szCs w:val="24"/>
        </w:rPr>
        <w:t>původní zvoničky z 18. století</w:t>
      </w:r>
      <w:r w:rsidR="00295252">
        <w:rPr>
          <w:rFonts w:cstheme="minorHAnsi"/>
          <w:color w:val="222222"/>
          <w:sz w:val="24"/>
          <w:szCs w:val="24"/>
        </w:rPr>
        <w:t xml:space="preserve">, která sloužila ke svolávání lidí při případném požáru, jak bylo nařízeno patentem vydaným císařovnou Marií Terezií.   </w:t>
      </w:r>
    </w:p>
    <w:p w:rsidR="00330956" w:rsidRDefault="00330956" w:rsidP="00954122">
      <w:pPr>
        <w:shd w:val="clear" w:color="auto" w:fill="FFFFFF"/>
        <w:spacing w:after="0"/>
        <w:jc w:val="both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 xml:space="preserve">     </w:t>
      </w:r>
      <w:bookmarkStart w:id="10" w:name="_Hlk2081717"/>
      <w:r>
        <w:rPr>
          <w:rFonts w:cstheme="minorHAnsi"/>
          <w:color w:val="222222"/>
          <w:sz w:val="24"/>
          <w:szCs w:val="24"/>
        </w:rPr>
        <w:t>Severozápadně od Zadních Zborovic na vrchu Zámek se nachází hradiště z doby haštalské s elipso-</w:t>
      </w:r>
      <w:proofErr w:type="spellStart"/>
      <w:r>
        <w:rPr>
          <w:rFonts w:cstheme="minorHAnsi"/>
          <w:color w:val="222222"/>
          <w:sz w:val="24"/>
          <w:szCs w:val="24"/>
        </w:rPr>
        <w:t>vými</w:t>
      </w:r>
      <w:proofErr w:type="spellEnd"/>
      <w:r>
        <w:rPr>
          <w:rFonts w:cstheme="minorHAnsi"/>
          <w:color w:val="222222"/>
          <w:sz w:val="24"/>
          <w:szCs w:val="24"/>
        </w:rPr>
        <w:t xml:space="preserve"> valy o obvodu 422 m a dosahující výšky až 6 m.</w:t>
      </w:r>
      <w:bookmarkEnd w:id="10"/>
      <w:r>
        <w:rPr>
          <w:rFonts w:cstheme="minorHAnsi"/>
          <w:color w:val="222222"/>
          <w:sz w:val="24"/>
          <w:szCs w:val="24"/>
        </w:rPr>
        <w:t xml:space="preserve"> </w:t>
      </w:r>
    </w:p>
    <w:p w:rsidR="00954122" w:rsidRPr="00E03161" w:rsidRDefault="00954122" w:rsidP="00011133">
      <w:pPr>
        <w:shd w:val="clear" w:color="auto" w:fill="FFFFFF"/>
        <w:spacing w:after="0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 xml:space="preserve">     </w:t>
      </w:r>
      <w:r w:rsidR="00D92911" w:rsidRPr="0018202E">
        <w:rPr>
          <w:rFonts w:cstheme="minorHAnsi"/>
          <w:color w:val="222222"/>
          <w:sz w:val="24"/>
          <w:szCs w:val="24"/>
        </w:rPr>
        <w:t>Na východním okraji Třebohostic najdeme boží muka obdélného půdorysu s jednoduchým zaklenutým výklenkem a nikou, kryté sedlovou stříškou. V její blízkosti je vysoký kamenný kříž.</w:t>
      </w:r>
    </w:p>
    <w:p w:rsidR="0030236D" w:rsidRPr="00626271" w:rsidRDefault="00295252" w:rsidP="0030236D">
      <w:pPr>
        <w:pStyle w:val="Nadpis2"/>
        <w:spacing w:line="259" w:lineRule="auto"/>
        <w:rPr>
          <w:rFonts w:asciiTheme="minorHAnsi" w:eastAsiaTheme="minorHAnsi" w:hAnsiTheme="minorHAnsi" w:cstheme="minorHAnsi"/>
          <w:b w:val="0"/>
          <w:color w:val="222222"/>
          <w:sz w:val="32"/>
          <w:szCs w:val="32"/>
          <w:lang w:eastAsia="en-US" w:bidi="ar-SA"/>
        </w:rPr>
      </w:pPr>
      <w:r>
        <w:rPr>
          <w:rFonts w:asciiTheme="minorHAnsi" w:eastAsiaTheme="minorHAnsi" w:hAnsiTheme="minorHAnsi" w:cstheme="minorHAnsi"/>
          <w:b w:val="0"/>
          <w:color w:val="222222"/>
          <w:sz w:val="24"/>
          <w:szCs w:val="24"/>
          <w:lang w:eastAsia="en-US" w:bidi="ar-SA"/>
        </w:rPr>
        <w:t xml:space="preserve"> </w:t>
      </w:r>
    </w:p>
    <w:p w:rsidR="00CA2327" w:rsidRDefault="00DA3FE2" w:rsidP="0030236D">
      <w:pPr>
        <w:pStyle w:val="Nadpis2"/>
        <w:spacing w:line="259" w:lineRule="auto"/>
      </w:pPr>
      <w:bookmarkStart w:id="11" w:name="_Toc787549"/>
      <w:r>
        <w:t xml:space="preserve">2. </w:t>
      </w:r>
      <w:r w:rsidR="00597BC3">
        <w:t>Sociálně ekonomická analýza</w:t>
      </w:r>
      <w:bookmarkEnd w:id="11"/>
    </w:p>
    <w:p w:rsidR="0030236D" w:rsidRPr="00B97627" w:rsidRDefault="0030236D" w:rsidP="0030236D">
      <w:pPr>
        <w:pStyle w:val="Nadpis2"/>
        <w:spacing w:line="259" w:lineRule="auto"/>
        <w:rPr>
          <w:sz w:val="20"/>
          <w:szCs w:val="20"/>
        </w:rPr>
      </w:pPr>
    </w:p>
    <w:p w:rsidR="000D233E" w:rsidRDefault="000D233E" w:rsidP="0030236D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4"/>
          <w:szCs w:val="24"/>
        </w:rPr>
      </w:pPr>
      <w:r w:rsidRPr="00AC6C05">
        <w:rPr>
          <w:rFonts w:ascii="Calibri" w:hAnsi="Calibri" w:cs="Calibri"/>
          <w:color w:val="000000"/>
          <w:sz w:val="24"/>
          <w:szCs w:val="24"/>
        </w:rPr>
        <w:t>Analytická část hodnotí vývoj a stav jednotlivých sociálně ekonomických, ekologických a</w:t>
      </w:r>
      <w:r w:rsidR="00EA14C3" w:rsidRPr="00AC6C05">
        <w:rPr>
          <w:rFonts w:ascii="Calibri" w:hAnsi="Calibri" w:cs="Calibri"/>
          <w:color w:val="000000"/>
          <w:sz w:val="24"/>
          <w:szCs w:val="24"/>
        </w:rPr>
        <w:t> </w:t>
      </w:r>
      <w:r w:rsidRPr="00AC6C05">
        <w:rPr>
          <w:rFonts w:ascii="Calibri" w:hAnsi="Calibri" w:cs="Calibri"/>
          <w:color w:val="000000"/>
          <w:sz w:val="24"/>
          <w:szCs w:val="24"/>
        </w:rPr>
        <w:t>společenských ukazovatelů. Jedná se o stěžejní výchozí část každého rozvojového dokumentu, na jejímž základě jsou definovány hlavní rozvojové priority obce.</w:t>
      </w:r>
    </w:p>
    <w:p w:rsidR="0030236D" w:rsidRPr="00330956" w:rsidRDefault="0030236D" w:rsidP="0030236D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A0044" w:rsidRDefault="00DA3FE2" w:rsidP="00626271">
      <w:pPr>
        <w:pStyle w:val="Nadpis3"/>
        <w:spacing w:line="240" w:lineRule="auto"/>
        <w:jc w:val="both"/>
      </w:pPr>
      <w:bookmarkStart w:id="12" w:name="_Toc787550"/>
      <w:r>
        <w:t xml:space="preserve">2.1. </w:t>
      </w:r>
      <w:r w:rsidR="00597BC3" w:rsidRPr="00E36D0A">
        <w:t>Obyvatelstvo</w:t>
      </w:r>
      <w:bookmarkStart w:id="13" w:name="obyvatelstvo"/>
      <w:bookmarkEnd w:id="12"/>
      <w:bookmarkEnd w:id="13"/>
    </w:p>
    <w:p w:rsidR="008E2F9E" w:rsidRPr="00B97627" w:rsidRDefault="008E2F9E" w:rsidP="00626271">
      <w:pPr>
        <w:spacing w:after="0" w:line="240" w:lineRule="auto"/>
        <w:jc w:val="both"/>
        <w:rPr>
          <w:sz w:val="20"/>
          <w:szCs w:val="20"/>
          <w:lang w:eastAsia="cs-CZ" w:bidi="cs-CZ"/>
        </w:rPr>
      </w:pPr>
    </w:p>
    <w:p w:rsidR="008E2F9E" w:rsidRDefault="008E2F9E" w:rsidP="00626271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1F7659">
        <w:rPr>
          <w:rFonts w:ascii="Calibri" w:hAnsi="Calibri" w:cs="Calibri"/>
          <w:color w:val="000000"/>
          <w:sz w:val="24"/>
          <w:szCs w:val="24"/>
        </w:rPr>
        <w:t>Demografický vývoj-vývoj počtu obyvatel vypovídá o vývoji obytné funkce obce vzhledem k jeho charakteru a podmíněnostem vývoje počtu obyvatel (věková struktura, zdravotní stav, přirozená měna, atraktivita bydlení, dostupnost bydlení ...) ho lze považovat za jeden z nosných indikátorů sociálního pilíře.</w:t>
      </w:r>
    </w:p>
    <w:p w:rsidR="00E64514" w:rsidRDefault="00E64514" w:rsidP="00626271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64514" w:rsidRDefault="00E64514" w:rsidP="00626271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E64514" w:rsidRDefault="00E64514" w:rsidP="00626271">
      <w:pPr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E2F9E" w:rsidRPr="00B97627" w:rsidRDefault="008E2F9E" w:rsidP="008E2F9E">
      <w:pPr>
        <w:spacing w:after="0"/>
        <w:jc w:val="both"/>
        <w:rPr>
          <w:sz w:val="16"/>
          <w:szCs w:val="16"/>
          <w:lang w:eastAsia="cs-CZ" w:bidi="cs-CZ"/>
        </w:rPr>
      </w:pPr>
    </w:p>
    <w:p w:rsidR="00394413" w:rsidRDefault="00AC6C05" w:rsidP="0030236D">
      <w:pPr>
        <w:spacing w:after="0"/>
        <w:rPr>
          <w:rFonts w:ascii="Arial" w:hAnsi="Arial" w:cs="Arial"/>
          <w:b/>
          <w:sz w:val="20"/>
          <w:szCs w:val="20"/>
        </w:rPr>
      </w:pPr>
      <w:r w:rsidRPr="002F715A">
        <w:rPr>
          <w:rFonts w:ascii="Arial" w:hAnsi="Arial" w:cs="Arial"/>
          <w:b/>
          <w:sz w:val="20"/>
          <w:szCs w:val="20"/>
        </w:rPr>
        <w:t>Počet obyvatel k 1.</w:t>
      </w:r>
      <w:r w:rsidR="008E2F9E" w:rsidRPr="002F715A">
        <w:rPr>
          <w:rFonts w:ascii="Arial" w:hAnsi="Arial" w:cs="Arial"/>
          <w:b/>
          <w:sz w:val="20"/>
          <w:szCs w:val="20"/>
        </w:rPr>
        <w:t>1.</w:t>
      </w:r>
      <w:r w:rsidRPr="002F715A">
        <w:rPr>
          <w:rFonts w:ascii="Arial" w:hAnsi="Arial" w:cs="Arial"/>
          <w:b/>
          <w:sz w:val="20"/>
          <w:szCs w:val="20"/>
        </w:rPr>
        <w:t>201</w:t>
      </w:r>
      <w:r w:rsidR="008E2F9E" w:rsidRPr="002F715A">
        <w:rPr>
          <w:rFonts w:ascii="Arial" w:hAnsi="Arial" w:cs="Arial"/>
          <w:b/>
          <w:sz w:val="20"/>
          <w:szCs w:val="20"/>
        </w:rPr>
        <w:t>9</w:t>
      </w:r>
    </w:p>
    <w:tbl>
      <w:tblPr>
        <w:tblpPr w:leftFromText="141" w:rightFromText="141" w:vertAnchor="page" w:horzAnchor="margin" w:tblpY="2893"/>
        <w:tblW w:w="4366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8"/>
        <w:gridCol w:w="1987"/>
        <w:gridCol w:w="1845"/>
        <w:gridCol w:w="1987"/>
        <w:gridCol w:w="990"/>
      </w:tblGrid>
      <w:tr w:rsidR="0090035C" w:rsidRPr="00137656" w:rsidTr="0090035C">
        <w:trPr>
          <w:tblHeader/>
        </w:trPr>
        <w:tc>
          <w:tcPr>
            <w:tcW w:w="105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4" w:name="_Hlk536619019"/>
            <w:r w:rsidRPr="00137656">
              <w:rPr>
                <w:rFonts w:ascii="Times New Roman" w:eastAsia="Times New Roman" w:hAnsi="Times New Roman" w:cs="Times New Roman"/>
                <w:b/>
                <w:bCs/>
              </w:rPr>
              <w:t>Muži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137656">
              <w:rPr>
                <w:rFonts w:ascii="Times New Roman" w:eastAsia="Times New Roman" w:hAnsi="Times New Roman" w:cs="Times New Roman"/>
                <w:b/>
                <w:bCs/>
              </w:rPr>
              <w:t>do 15.let</w:t>
            </w:r>
          </w:p>
        </w:tc>
        <w:tc>
          <w:tcPr>
            <w:tcW w:w="115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7656">
              <w:rPr>
                <w:rFonts w:ascii="Times New Roman" w:eastAsia="Times New Roman" w:hAnsi="Times New Roman" w:cs="Times New Roman"/>
                <w:b/>
                <w:bCs/>
              </w:rPr>
              <w:t>Muži nad 15.let</w:t>
            </w:r>
          </w:p>
        </w:tc>
        <w:tc>
          <w:tcPr>
            <w:tcW w:w="106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7656">
              <w:rPr>
                <w:rFonts w:ascii="Times New Roman" w:eastAsia="Times New Roman" w:hAnsi="Times New Roman" w:cs="Times New Roman"/>
                <w:b/>
                <w:bCs/>
              </w:rPr>
              <w:t>Ženy do 15.let</w:t>
            </w:r>
          </w:p>
        </w:tc>
        <w:tc>
          <w:tcPr>
            <w:tcW w:w="115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7656">
              <w:rPr>
                <w:rFonts w:ascii="Times New Roman" w:eastAsia="Times New Roman" w:hAnsi="Times New Roman" w:cs="Times New Roman"/>
                <w:b/>
                <w:bCs/>
              </w:rPr>
              <w:t>Ženy nad 15.let</w:t>
            </w:r>
          </w:p>
        </w:tc>
        <w:tc>
          <w:tcPr>
            <w:tcW w:w="573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37656">
              <w:rPr>
                <w:rFonts w:ascii="Times New Roman" w:eastAsia="Times New Roman" w:hAnsi="Times New Roman" w:cs="Times New Roman"/>
                <w:b/>
                <w:bCs/>
              </w:rPr>
              <w:t>Celkem</w:t>
            </w:r>
          </w:p>
        </w:tc>
      </w:tr>
      <w:tr w:rsidR="0090035C" w:rsidRPr="00137656" w:rsidTr="0090035C">
        <w:trPr>
          <w:trHeight w:hRule="exact" w:val="340"/>
        </w:trPr>
        <w:tc>
          <w:tcPr>
            <w:tcW w:w="105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15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1068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15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573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0035C" w:rsidRPr="00137656" w:rsidRDefault="0090035C" w:rsidP="0090035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316</w:t>
            </w:r>
          </w:p>
        </w:tc>
      </w:tr>
      <w:bookmarkEnd w:id="14"/>
    </w:tbl>
    <w:p w:rsidR="0090035C" w:rsidRDefault="0090035C" w:rsidP="0030236D">
      <w:pPr>
        <w:spacing w:after="0"/>
        <w:rPr>
          <w:rFonts w:ascii="Arial" w:hAnsi="Arial" w:cs="Arial"/>
          <w:b/>
          <w:sz w:val="20"/>
          <w:szCs w:val="20"/>
        </w:rPr>
      </w:pPr>
    </w:p>
    <w:p w:rsidR="0090035C" w:rsidRDefault="0090035C" w:rsidP="0030236D">
      <w:pPr>
        <w:spacing w:after="0"/>
        <w:rPr>
          <w:rFonts w:ascii="Arial" w:hAnsi="Arial" w:cs="Arial"/>
          <w:b/>
          <w:sz w:val="20"/>
          <w:szCs w:val="20"/>
        </w:rPr>
      </w:pPr>
    </w:p>
    <w:p w:rsidR="0090035C" w:rsidRDefault="0090035C" w:rsidP="0030236D">
      <w:pPr>
        <w:spacing w:after="0"/>
        <w:rPr>
          <w:rFonts w:ascii="Arial" w:hAnsi="Arial" w:cs="Arial"/>
          <w:b/>
          <w:sz w:val="20"/>
          <w:szCs w:val="20"/>
        </w:rPr>
      </w:pPr>
    </w:p>
    <w:p w:rsidR="0090035C" w:rsidRDefault="0090035C" w:rsidP="0030236D">
      <w:pPr>
        <w:spacing w:after="0"/>
        <w:rPr>
          <w:rFonts w:ascii="Arial" w:hAnsi="Arial" w:cs="Arial"/>
          <w:b/>
          <w:sz w:val="20"/>
          <w:szCs w:val="20"/>
        </w:rPr>
      </w:pPr>
    </w:p>
    <w:p w:rsidR="0090035C" w:rsidRDefault="0090035C" w:rsidP="0030236D">
      <w:pPr>
        <w:spacing w:after="0"/>
        <w:rPr>
          <w:rFonts w:ascii="Arial" w:hAnsi="Arial" w:cs="Arial"/>
          <w:b/>
          <w:sz w:val="20"/>
          <w:szCs w:val="20"/>
        </w:rPr>
      </w:pPr>
    </w:p>
    <w:p w:rsidR="0090035C" w:rsidRDefault="0090035C" w:rsidP="0030236D">
      <w:pPr>
        <w:spacing w:after="0"/>
        <w:rPr>
          <w:rFonts w:ascii="Arial" w:hAnsi="Arial" w:cs="Arial"/>
          <w:b/>
          <w:sz w:val="20"/>
          <w:szCs w:val="20"/>
        </w:rPr>
      </w:pPr>
    </w:p>
    <w:p w:rsidR="002D17B4" w:rsidRPr="00626271" w:rsidRDefault="002D17B4" w:rsidP="0030236D">
      <w:pPr>
        <w:spacing w:after="0"/>
        <w:rPr>
          <w:b/>
          <w:sz w:val="8"/>
          <w:szCs w:val="8"/>
        </w:rPr>
      </w:pPr>
    </w:p>
    <w:p w:rsidR="002D17B4" w:rsidRDefault="00E64514" w:rsidP="0030236D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4E283217">
            <wp:simplePos x="0" y="0"/>
            <wp:positionH relativeFrom="column">
              <wp:posOffset>3008492</wp:posOffset>
            </wp:positionH>
            <wp:positionV relativeFrom="paragraph">
              <wp:posOffset>66509</wp:posOffset>
            </wp:positionV>
            <wp:extent cx="2040255" cy="1185545"/>
            <wp:effectExtent l="0" t="0" r="0" b="0"/>
            <wp:wrapTight wrapText="bothSides">
              <wp:wrapPolygon edited="0">
                <wp:start x="0" y="0"/>
                <wp:lineTo x="0" y="21172"/>
                <wp:lineTo x="21378" y="21172"/>
                <wp:lineTo x="2137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0" t="37634" r="33008" b="50337"/>
                    <a:stretch/>
                  </pic:blipFill>
                  <pic:spPr bwMode="auto">
                    <a:xfrm>
                      <a:off x="0" y="0"/>
                      <a:ext cx="2040255" cy="118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044D6B73">
            <wp:simplePos x="0" y="0"/>
            <wp:positionH relativeFrom="column">
              <wp:posOffset>519678</wp:posOffset>
            </wp:positionH>
            <wp:positionV relativeFrom="paragraph">
              <wp:posOffset>60159</wp:posOffset>
            </wp:positionV>
            <wp:extent cx="202057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83" y="21374"/>
                <wp:lineTo x="2138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7" t="37338" r="57144" b="50338"/>
                    <a:stretch/>
                  </pic:blipFill>
                  <pic:spPr bwMode="auto">
                    <a:xfrm>
                      <a:off x="0" y="0"/>
                      <a:ext cx="2020570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C1F">
        <w:rPr>
          <w:noProof/>
          <w:sz w:val="16"/>
          <w:szCs w:val="16"/>
          <w:u w:val="single"/>
        </w:rPr>
        <mc:AlternateContent>
          <mc:Choice Requires="wps">
            <w:drawing>
              <wp:anchor distT="45720" distB="45720" distL="114300" distR="114300" simplePos="0" relativeHeight="251683328" behindDoc="1" locked="0" layoutInCell="1" allowOverlap="1" wp14:anchorId="101C0C5D" wp14:editId="1F12FDFD">
                <wp:simplePos x="0" y="0"/>
                <wp:positionH relativeFrom="page">
                  <wp:posOffset>1184165</wp:posOffset>
                </wp:positionH>
                <wp:positionV relativeFrom="paragraph">
                  <wp:posOffset>4556</wp:posOffset>
                </wp:positionV>
                <wp:extent cx="4674235" cy="1463040"/>
                <wp:effectExtent l="0" t="0" r="12065" b="2286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23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5" w:rsidRDefault="00396835" w:rsidP="008E2F9E"/>
                          <w:p w:rsidR="00396835" w:rsidRDefault="00396835" w:rsidP="008E2F9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396835" w:rsidRDefault="00396835" w:rsidP="008E2F9E">
                            <w:pPr>
                              <w:jc w:val="center"/>
                              <w:rPr>
                                <w:rStyle w:val="Zkladntext7"/>
                                <w:rFonts w:eastAsia="Courier New"/>
                                <w:sz w:val="8"/>
                                <w:szCs w:val="8"/>
                              </w:rPr>
                            </w:pPr>
                          </w:p>
                          <w:p w:rsidR="00396835" w:rsidRDefault="00396835" w:rsidP="008E2F9E">
                            <w:pPr>
                              <w:jc w:val="center"/>
                              <w:rPr>
                                <w:rStyle w:val="Zkladntext7"/>
                                <w:rFonts w:eastAsia="Courier New"/>
                                <w:sz w:val="8"/>
                                <w:szCs w:val="8"/>
                              </w:rPr>
                            </w:pPr>
                          </w:p>
                          <w:p w:rsidR="00396835" w:rsidRDefault="00396835" w:rsidP="00A9752B">
                            <w:pPr>
                              <w:spacing w:after="0" w:line="240" w:lineRule="auto"/>
                              <w:jc w:val="center"/>
                              <w:rPr>
                                <w:rStyle w:val="Zkladntext7"/>
                                <w:rFonts w:eastAsia="Courier New"/>
                              </w:rPr>
                            </w:pPr>
                          </w:p>
                          <w:p w:rsidR="00396835" w:rsidRPr="00790AF6" w:rsidRDefault="00396835" w:rsidP="00A9752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90AF6">
                              <w:rPr>
                                <w:rStyle w:val="Zkladntext7"/>
                                <w:rFonts w:asciiTheme="minorHAnsi" w:eastAsia="Courier New" w:hAnsiTheme="minorHAnsi"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Graf :</w:t>
                            </w:r>
                            <w:proofErr w:type="gramEnd"/>
                            <w:r w:rsidRPr="00790AF6">
                              <w:rPr>
                                <w:rStyle w:val="Zkladntext7"/>
                                <w:rFonts w:asciiTheme="minorHAnsi" w:eastAsia="Courier New" w:hAnsiTheme="minorHAnsi" w:cstheme="minorHAnsi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 ROZLOŽENI OBYVATELSTVA OBCE TŘEBOHOSTICE </w:t>
                            </w:r>
                            <w:r w:rsidRPr="00790AF6">
                              <w:rPr>
                                <w:rStyle w:val="Zkladntext7"/>
                                <w:rFonts w:asciiTheme="minorHAnsi" w:eastAsia="Courier New" w:hAnsiTheme="minorHAnsi" w:cstheme="minorHAnsi"/>
                                <w:i w:val="0"/>
                                <w:color w:val="auto"/>
                                <w:sz w:val="20"/>
                                <w:szCs w:val="20"/>
                                <w:lang w:val="en-US" w:bidi="en-US"/>
                              </w:rPr>
                              <w:t>(mistopisy.cz)</w:t>
                            </w:r>
                          </w:p>
                          <w:p w:rsidR="00396835" w:rsidRDefault="00396835" w:rsidP="00F5757B"/>
                          <w:p w:rsidR="00396835" w:rsidRDefault="00396835" w:rsidP="008E2F9E">
                            <w:pPr>
                              <w:spacing w:after="0"/>
                              <w:jc w:val="center"/>
                              <w:rPr>
                                <w:rStyle w:val="Zkladntext7"/>
                                <w:rFonts w:eastAsia="Courier New"/>
                              </w:rPr>
                            </w:pPr>
                          </w:p>
                          <w:p w:rsidR="00396835" w:rsidRPr="007A4C1F" w:rsidRDefault="00396835" w:rsidP="008E2F9E">
                            <w:pPr>
                              <w:spacing w:after="0"/>
                              <w:jc w:val="center"/>
                              <w:rPr>
                                <w:rStyle w:val="Zkladntext7"/>
                                <w:rFonts w:eastAsia="Courier New"/>
                                <w:sz w:val="8"/>
                                <w:szCs w:val="8"/>
                              </w:rPr>
                            </w:pPr>
                          </w:p>
                          <w:p w:rsidR="00396835" w:rsidRDefault="00396835" w:rsidP="008E2F9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Style w:val="Zkladntext7"/>
                                <w:rFonts w:eastAsia="Courier New"/>
                              </w:rPr>
                              <w:t xml:space="preserve">Graf : ROZLOŽENI OBYVATELSTVA OBCE ŠKVOŘETICE </w:t>
                            </w:r>
                            <w:r>
                              <w:rPr>
                                <w:rStyle w:val="Zkladntext7"/>
                                <w:rFonts w:eastAsia="Courier New"/>
                                <w:lang w:val="en-US" w:bidi="en-US"/>
                              </w:rPr>
                              <w:t>(mistopisy.cz)</w:t>
                            </w:r>
                          </w:p>
                          <w:p w:rsidR="00396835" w:rsidRDefault="00396835" w:rsidP="008E2F9E"/>
                          <w:p w:rsidR="00396835" w:rsidRDefault="00396835" w:rsidP="008E2F9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96835" w:rsidRDefault="00396835" w:rsidP="008E2F9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396835" w:rsidRDefault="00396835" w:rsidP="008E2F9E"/>
                          <w:p w:rsidR="00396835" w:rsidRDefault="00396835" w:rsidP="008E2F9E">
                            <w:pPr>
                              <w:jc w:val="center"/>
                            </w:pPr>
                            <w:r>
                              <w:rPr>
                                <w:rStyle w:val="Zkladntext7"/>
                                <w:rFonts w:eastAsia="Courier New"/>
                              </w:rPr>
                              <w:t xml:space="preserve">Graf : ROZLOŽENI OBYVATELSTVA OBCE ŠKVOŘETICE </w:t>
                            </w:r>
                            <w:r>
                              <w:rPr>
                                <w:rStyle w:val="Zkladntext7"/>
                                <w:rFonts w:eastAsia="Courier New"/>
                                <w:lang w:val="en-US" w:bidi="en-US"/>
                              </w:rPr>
                              <w:t>(mistopisy.cz)</w:t>
                            </w:r>
                          </w:p>
                          <w:p w:rsidR="00396835" w:rsidRDefault="00396835" w:rsidP="008E2F9E"/>
                          <w:p w:rsidR="00396835" w:rsidRDefault="00396835" w:rsidP="008E2F9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396835" w:rsidRDefault="00396835" w:rsidP="008E2F9E"/>
                          <w:p w:rsidR="00396835" w:rsidRDefault="00396835" w:rsidP="008E2F9E"/>
                          <w:p w:rsidR="00396835" w:rsidRDefault="00396835" w:rsidP="008E2F9E"/>
                          <w:p w:rsidR="00396835" w:rsidRDefault="00396835" w:rsidP="008E2F9E"/>
                          <w:p w:rsidR="00396835" w:rsidRDefault="00396835" w:rsidP="008E2F9E">
                            <w:pPr>
                              <w:jc w:val="center"/>
                            </w:pPr>
                            <w:r>
                              <w:rPr>
                                <w:rStyle w:val="Zkladntext7"/>
                                <w:rFonts w:eastAsia="Courier New"/>
                              </w:rPr>
                              <w:t xml:space="preserve">Graf : ROZLOŽENI OBYVATELSTVA OBCE ČEČELOVICE </w:t>
                            </w:r>
                            <w:r>
                              <w:rPr>
                                <w:rStyle w:val="Zkladntext7"/>
                                <w:rFonts w:eastAsia="Courier New"/>
                                <w:lang w:val="en-US" w:bidi="en-US"/>
                              </w:rPr>
                              <w:t>(mistopisy.cz)</w:t>
                            </w:r>
                          </w:p>
                          <w:p w:rsidR="00396835" w:rsidRDefault="00396835" w:rsidP="008E2F9E"/>
                          <w:p w:rsidR="00396835" w:rsidRDefault="00396835" w:rsidP="008E2F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0C5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3.25pt;margin-top:.35pt;width:368.05pt;height:115.2pt;z-index:-251633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" strokeweight="1.25pt">
                <v:textbox>
                  <w:txbxContent>
                    <w:p w:rsidR="00396835" w:rsidRDefault="00396835" w:rsidP="008E2F9E"/>
                    <w:p w:rsidR="00396835" w:rsidRDefault="00396835" w:rsidP="008E2F9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:rsidR="00396835" w:rsidRDefault="00396835" w:rsidP="008E2F9E">
                      <w:pPr>
                        <w:jc w:val="center"/>
                        <w:rPr>
                          <w:rStyle w:val="Zkladntext7"/>
                          <w:rFonts w:eastAsia="Courier New"/>
                          <w:sz w:val="8"/>
                          <w:szCs w:val="8"/>
                        </w:rPr>
                      </w:pPr>
                    </w:p>
                    <w:p w:rsidR="00396835" w:rsidRDefault="00396835" w:rsidP="008E2F9E">
                      <w:pPr>
                        <w:jc w:val="center"/>
                        <w:rPr>
                          <w:rStyle w:val="Zkladntext7"/>
                          <w:rFonts w:eastAsia="Courier New"/>
                          <w:sz w:val="8"/>
                          <w:szCs w:val="8"/>
                        </w:rPr>
                      </w:pPr>
                    </w:p>
                    <w:p w:rsidR="00396835" w:rsidRDefault="00396835" w:rsidP="00A9752B">
                      <w:pPr>
                        <w:spacing w:after="0" w:line="240" w:lineRule="auto"/>
                        <w:jc w:val="center"/>
                        <w:rPr>
                          <w:rStyle w:val="Zkladntext7"/>
                          <w:rFonts w:eastAsia="Courier New"/>
                        </w:rPr>
                      </w:pPr>
                    </w:p>
                    <w:p w:rsidR="00396835" w:rsidRPr="00790AF6" w:rsidRDefault="00396835" w:rsidP="00A9752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790AF6">
                        <w:rPr>
                          <w:rStyle w:val="Zkladntext7"/>
                          <w:rFonts w:asciiTheme="minorHAnsi" w:eastAsia="Courier New" w:hAnsiTheme="minorHAnsi" w:cstheme="minorHAnsi"/>
                          <w:i w:val="0"/>
                          <w:color w:val="auto"/>
                          <w:sz w:val="20"/>
                          <w:szCs w:val="20"/>
                        </w:rPr>
                        <w:t>Graf :</w:t>
                      </w:r>
                      <w:proofErr w:type="gramEnd"/>
                      <w:r w:rsidRPr="00790AF6">
                        <w:rPr>
                          <w:rStyle w:val="Zkladntext7"/>
                          <w:rFonts w:asciiTheme="minorHAnsi" w:eastAsia="Courier New" w:hAnsiTheme="minorHAnsi" w:cstheme="minorHAnsi"/>
                          <w:i w:val="0"/>
                          <w:color w:val="auto"/>
                          <w:sz w:val="20"/>
                          <w:szCs w:val="20"/>
                        </w:rPr>
                        <w:t xml:space="preserve"> ROZLOŽENI OBYVATELSTVA OBCE TŘEBOHOSTICE </w:t>
                      </w:r>
                      <w:r w:rsidRPr="00790AF6">
                        <w:rPr>
                          <w:rStyle w:val="Zkladntext7"/>
                          <w:rFonts w:asciiTheme="minorHAnsi" w:eastAsia="Courier New" w:hAnsiTheme="minorHAnsi" w:cstheme="minorHAnsi"/>
                          <w:i w:val="0"/>
                          <w:color w:val="auto"/>
                          <w:sz w:val="20"/>
                          <w:szCs w:val="20"/>
                          <w:lang w:val="en-US" w:bidi="en-US"/>
                        </w:rPr>
                        <w:t>(mistopisy.cz)</w:t>
                      </w:r>
                    </w:p>
                    <w:p w:rsidR="00396835" w:rsidRDefault="00396835" w:rsidP="00F5757B"/>
                    <w:p w:rsidR="00396835" w:rsidRDefault="00396835" w:rsidP="008E2F9E">
                      <w:pPr>
                        <w:spacing w:after="0"/>
                        <w:jc w:val="center"/>
                        <w:rPr>
                          <w:rStyle w:val="Zkladntext7"/>
                          <w:rFonts w:eastAsia="Courier New"/>
                        </w:rPr>
                      </w:pPr>
                    </w:p>
                    <w:p w:rsidR="00396835" w:rsidRPr="007A4C1F" w:rsidRDefault="00396835" w:rsidP="008E2F9E">
                      <w:pPr>
                        <w:spacing w:after="0"/>
                        <w:jc w:val="center"/>
                        <w:rPr>
                          <w:rStyle w:val="Zkladntext7"/>
                          <w:rFonts w:eastAsia="Courier New"/>
                          <w:sz w:val="8"/>
                          <w:szCs w:val="8"/>
                        </w:rPr>
                      </w:pPr>
                    </w:p>
                    <w:p w:rsidR="00396835" w:rsidRDefault="00396835" w:rsidP="008E2F9E">
                      <w:pPr>
                        <w:spacing w:after="0"/>
                        <w:jc w:val="center"/>
                      </w:pPr>
                      <w:r>
                        <w:rPr>
                          <w:rStyle w:val="Zkladntext7"/>
                          <w:rFonts w:eastAsia="Courier New"/>
                        </w:rPr>
                        <w:t xml:space="preserve">Graf : ROZLOŽENI OBYVATELSTVA OBCE ŠKVOŘETICE </w:t>
                      </w:r>
                      <w:r>
                        <w:rPr>
                          <w:rStyle w:val="Zkladntext7"/>
                          <w:rFonts w:eastAsia="Courier New"/>
                          <w:lang w:val="en-US" w:bidi="en-US"/>
                        </w:rPr>
                        <w:t>(mistopisy.cz)</w:t>
                      </w:r>
                    </w:p>
                    <w:p w:rsidR="00396835" w:rsidRDefault="00396835" w:rsidP="008E2F9E"/>
                    <w:p w:rsidR="00396835" w:rsidRDefault="00396835" w:rsidP="008E2F9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396835" w:rsidRDefault="00396835" w:rsidP="008E2F9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:rsidR="00396835" w:rsidRDefault="00396835" w:rsidP="008E2F9E"/>
                    <w:p w:rsidR="00396835" w:rsidRDefault="00396835" w:rsidP="008E2F9E">
                      <w:pPr>
                        <w:jc w:val="center"/>
                      </w:pPr>
                      <w:r>
                        <w:rPr>
                          <w:rStyle w:val="Zkladntext7"/>
                          <w:rFonts w:eastAsia="Courier New"/>
                        </w:rPr>
                        <w:t xml:space="preserve">Graf : ROZLOŽENI OBYVATELSTVA OBCE ŠKVOŘETICE </w:t>
                      </w:r>
                      <w:r>
                        <w:rPr>
                          <w:rStyle w:val="Zkladntext7"/>
                          <w:rFonts w:eastAsia="Courier New"/>
                          <w:lang w:val="en-US" w:bidi="en-US"/>
                        </w:rPr>
                        <w:t>(mistopisy.cz)</w:t>
                      </w:r>
                    </w:p>
                    <w:p w:rsidR="00396835" w:rsidRDefault="00396835" w:rsidP="008E2F9E"/>
                    <w:p w:rsidR="00396835" w:rsidRDefault="00396835" w:rsidP="008E2F9E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:rsidR="00396835" w:rsidRDefault="00396835" w:rsidP="008E2F9E"/>
                    <w:p w:rsidR="00396835" w:rsidRDefault="00396835" w:rsidP="008E2F9E"/>
                    <w:p w:rsidR="00396835" w:rsidRDefault="00396835" w:rsidP="008E2F9E"/>
                    <w:p w:rsidR="00396835" w:rsidRDefault="00396835" w:rsidP="008E2F9E"/>
                    <w:p w:rsidR="00396835" w:rsidRDefault="00396835" w:rsidP="008E2F9E">
                      <w:pPr>
                        <w:jc w:val="center"/>
                      </w:pPr>
                      <w:r>
                        <w:rPr>
                          <w:rStyle w:val="Zkladntext7"/>
                          <w:rFonts w:eastAsia="Courier New"/>
                        </w:rPr>
                        <w:t xml:space="preserve">Graf : ROZLOŽENI OBYVATELSTVA OBCE ČEČELOVICE </w:t>
                      </w:r>
                      <w:r>
                        <w:rPr>
                          <w:rStyle w:val="Zkladntext7"/>
                          <w:rFonts w:eastAsia="Courier New"/>
                          <w:lang w:val="en-US" w:bidi="en-US"/>
                        </w:rPr>
                        <w:t>(mistopisy.cz)</w:t>
                      </w:r>
                    </w:p>
                    <w:p w:rsidR="00396835" w:rsidRDefault="00396835" w:rsidP="008E2F9E"/>
                    <w:p w:rsidR="00396835" w:rsidRDefault="00396835" w:rsidP="008E2F9E"/>
                  </w:txbxContent>
                </v:textbox>
                <w10:wrap type="square" anchorx="page"/>
              </v:shape>
            </w:pict>
          </mc:Fallback>
        </mc:AlternateContent>
      </w: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87429F" w:rsidRDefault="0087429F" w:rsidP="0030236D">
      <w:pPr>
        <w:spacing w:after="0"/>
        <w:rPr>
          <w:b/>
        </w:rPr>
      </w:pPr>
    </w:p>
    <w:tbl>
      <w:tblPr>
        <w:tblpPr w:leftFromText="141" w:rightFromText="141" w:vertAnchor="text" w:horzAnchor="margin" w:tblpY="127"/>
        <w:tblW w:w="372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1033"/>
        <w:gridCol w:w="1132"/>
        <w:gridCol w:w="1132"/>
        <w:gridCol w:w="1132"/>
        <w:gridCol w:w="991"/>
        <w:gridCol w:w="850"/>
      </w:tblGrid>
      <w:tr w:rsidR="00A9752B" w:rsidRPr="00FC5515" w:rsidTr="00A9752B">
        <w:trPr>
          <w:trHeight w:hRule="exact" w:val="624"/>
          <w:tblHeader/>
        </w:trPr>
        <w:tc>
          <w:tcPr>
            <w:tcW w:w="108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5515">
              <w:rPr>
                <w:b/>
                <w:bCs/>
              </w:rPr>
              <w:t>Datum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Default="00A9752B" w:rsidP="00A9752B">
            <w:pPr>
              <w:spacing w:after="0" w:line="240" w:lineRule="auto"/>
              <w:jc w:val="center"/>
              <w:rPr>
                <w:b/>
                <w:bCs/>
              </w:rPr>
            </w:pPr>
            <w:r w:rsidRPr="00FC5515">
              <w:rPr>
                <w:b/>
                <w:bCs/>
              </w:rPr>
              <w:t xml:space="preserve">Muži  </w:t>
            </w:r>
          </w:p>
          <w:p w:rsidR="00A9752B" w:rsidRPr="00FC5515" w:rsidRDefault="00A9752B" w:rsidP="00A9752B">
            <w:pPr>
              <w:spacing w:after="0" w:line="240" w:lineRule="auto"/>
              <w:rPr>
                <w:b/>
                <w:bCs/>
              </w:rPr>
            </w:pPr>
            <w:r w:rsidRPr="00FC5515">
              <w:rPr>
                <w:b/>
                <w:bCs/>
              </w:rPr>
              <w:t>(do 15.let)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Default="00A9752B" w:rsidP="00A9752B">
            <w:pPr>
              <w:spacing w:after="0" w:line="240" w:lineRule="auto"/>
              <w:jc w:val="center"/>
              <w:rPr>
                <w:b/>
                <w:bCs/>
              </w:rPr>
            </w:pPr>
            <w:r w:rsidRPr="00FC5515">
              <w:rPr>
                <w:b/>
                <w:bCs/>
              </w:rPr>
              <w:t>Muži</w:t>
            </w:r>
          </w:p>
          <w:p w:rsidR="00A9752B" w:rsidRPr="00FC5515" w:rsidRDefault="00A9752B" w:rsidP="00A9752B">
            <w:pPr>
              <w:spacing w:after="0" w:line="240" w:lineRule="auto"/>
              <w:rPr>
                <w:b/>
                <w:bCs/>
              </w:rPr>
            </w:pPr>
            <w:r w:rsidRPr="00FC5515">
              <w:rPr>
                <w:b/>
                <w:bCs/>
              </w:rPr>
              <w:t>(nad 15.let)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Default="00A9752B" w:rsidP="00A9752B">
            <w:pPr>
              <w:spacing w:after="0" w:line="240" w:lineRule="auto"/>
              <w:jc w:val="center"/>
              <w:rPr>
                <w:b/>
                <w:bCs/>
              </w:rPr>
            </w:pPr>
            <w:r w:rsidRPr="00FC5515">
              <w:rPr>
                <w:b/>
                <w:bCs/>
              </w:rPr>
              <w:t xml:space="preserve">Ženy </w:t>
            </w:r>
          </w:p>
          <w:p w:rsidR="00A9752B" w:rsidRPr="00FC5515" w:rsidRDefault="00A9752B" w:rsidP="00A9752B">
            <w:pPr>
              <w:spacing w:after="0" w:line="240" w:lineRule="auto"/>
              <w:jc w:val="center"/>
              <w:rPr>
                <w:b/>
                <w:bCs/>
              </w:rPr>
            </w:pPr>
            <w:r w:rsidRPr="00FC5515">
              <w:rPr>
                <w:b/>
                <w:bCs/>
              </w:rPr>
              <w:t>(do 15.let)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  <w:rPr>
                <w:b/>
                <w:bCs/>
              </w:rPr>
            </w:pPr>
            <w:r w:rsidRPr="00FC5515">
              <w:rPr>
                <w:b/>
                <w:bCs/>
              </w:rPr>
              <w:t>Ženy</w:t>
            </w:r>
            <w:r>
              <w:rPr>
                <w:b/>
                <w:bCs/>
              </w:rPr>
              <w:br/>
            </w:r>
            <w:r w:rsidRPr="00FC5515">
              <w:rPr>
                <w:b/>
                <w:bCs/>
              </w:rPr>
              <w:t>(nad 15.let)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  <w:rPr>
                <w:b/>
                <w:bCs/>
              </w:rPr>
            </w:pPr>
            <w:r w:rsidRPr="00FC5515">
              <w:rPr>
                <w:b/>
                <w:bCs/>
              </w:rPr>
              <w:t>Změna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  <w:rPr>
                <w:b/>
                <w:bCs/>
              </w:rPr>
            </w:pPr>
            <w:r w:rsidRPr="00FC5515">
              <w:rPr>
                <w:b/>
                <w:bCs/>
              </w:rPr>
              <w:t>Celkem</w:t>
            </w:r>
          </w:p>
        </w:tc>
      </w:tr>
      <w:tr w:rsidR="00A9752B" w:rsidRPr="00FC5515" w:rsidTr="00A9752B">
        <w:tc>
          <w:tcPr>
            <w:tcW w:w="10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 w:rsidRPr="00FC5515">
              <w:t>1.1.201</w:t>
            </w:r>
            <w:r>
              <w:t>9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136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140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752B" w:rsidRDefault="00A9752B" w:rsidP="00A9752B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316</w:t>
            </w:r>
          </w:p>
        </w:tc>
      </w:tr>
      <w:tr w:rsidR="00A9752B" w:rsidRPr="00FC5515" w:rsidTr="00A9752B">
        <w:tc>
          <w:tcPr>
            <w:tcW w:w="10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 w:rsidRPr="00FC5515">
              <w:t>1.1.2018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132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136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312</w:t>
            </w:r>
          </w:p>
        </w:tc>
      </w:tr>
      <w:tr w:rsidR="00A9752B" w:rsidRPr="00FC5515" w:rsidTr="00A9752B">
        <w:tc>
          <w:tcPr>
            <w:tcW w:w="10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 w:rsidRPr="00FC5515">
              <w:t>1.1.2017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129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132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-</w:t>
            </w:r>
            <w:r w:rsidRPr="00FC5515">
              <w:t>2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307</w:t>
            </w:r>
          </w:p>
        </w:tc>
      </w:tr>
      <w:tr w:rsidR="00A9752B" w:rsidRPr="00FC5515" w:rsidTr="00A9752B">
        <w:tc>
          <w:tcPr>
            <w:tcW w:w="10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 w:rsidRPr="00FC5515">
              <w:t>1.1.2016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128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131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309</w:t>
            </w:r>
          </w:p>
        </w:tc>
      </w:tr>
      <w:tr w:rsidR="00A9752B" w:rsidRPr="00FC5515" w:rsidTr="00A9752B">
        <w:tc>
          <w:tcPr>
            <w:tcW w:w="10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 w:rsidRPr="00FC5515">
              <w:t>1.1.2015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128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126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305</w:t>
            </w:r>
          </w:p>
        </w:tc>
      </w:tr>
      <w:tr w:rsidR="00A9752B" w:rsidRPr="00FC5515" w:rsidTr="00A9752B">
        <w:tc>
          <w:tcPr>
            <w:tcW w:w="10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 w:rsidRPr="00FC5515">
              <w:t>1.1.2014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130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122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299</w:t>
            </w:r>
          </w:p>
        </w:tc>
      </w:tr>
      <w:tr w:rsidR="00A9752B" w:rsidRPr="00FC5515" w:rsidTr="00A9752B">
        <w:tc>
          <w:tcPr>
            <w:tcW w:w="108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 w:rsidRPr="00FC5515">
              <w:t>1.1.2013</w:t>
            </w:r>
          </w:p>
        </w:tc>
        <w:tc>
          <w:tcPr>
            <w:tcW w:w="103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127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113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122</w:t>
            </w:r>
          </w:p>
        </w:tc>
        <w:tc>
          <w:tcPr>
            <w:tcW w:w="9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</w:p>
        </w:tc>
        <w:tc>
          <w:tcPr>
            <w:tcW w:w="8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A9752B" w:rsidRPr="00FC5515" w:rsidRDefault="00A9752B" w:rsidP="00A9752B">
            <w:pPr>
              <w:spacing w:after="0" w:line="240" w:lineRule="auto"/>
              <w:jc w:val="center"/>
            </w:pPr>
            <w:r>
              <w:t>298</w:t>
            </w:r>
          </w:p>
        </w:tc>
      </w:tr>
    </w:tbl>
    <w:p w:rsidR="00A9752B" w:rsidRDefault="00A9752B" w:rsidP="0030236D">
      <w:pPr>
        <w:spacing w:after="0"/>
        <w:rPr>
          <w:b/>
        </w:rPr>
      </w:pPr>
    </w:p>
    <w:p w:rsidR="00A9752B" w:rsidRDefault="00A9752B" w:rsidP="0030236D">
      <w:pPr>
        <w:spacing w:after="0"/>
        <w:rPr>
          <w:b/>
        </w:rPr>
      </w:pPr>
    </w:p>
    <w:p w:rsidR="00A9752B" w:rsidRDefault="00A9752B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523EF5" w:rsidRDefault="00523EF5" w:rsidP="0030236D">
      <w:pPr>
        <w:spacing w:after="0"/>
        <w:rPr>
          <w:b/>
        </w:rPr>
      </w:pPr>
    </w:p>
    <w:p w:rsidR="00523EF5" w:rsidRDefault="00523EF5" w:rsidP="0030236D">
      <w:pPr>
        <w:spacing w:after="0"/>
        <w:rPr>
          <w:b/>
        </w:rPr>
      </w:pPr>
    </w:p>
    <w:p w:rsidR="00523EF5" w:rsidRDefault="00523EF5" w:rsidP="0030236D">
      <w:pPr>
        <w:spacing w:after="0"/>
        <w:rPr>
          <w:b/>
        </w:rPr>
      </w:pPr>
    </w:p>
    <w:p w:rsidR="00523EF5" w:rsidRDefault="00523EF5" w:rsidP="0030236D">
      <w:pPr>
        <w:spacing w:after="0"/>
        <w:rPr>
          <w:b/>
        </w:rPr>
      </w:pPr>
    </w:p>
    <w:p w:rsidR="00523EF5" w:rsidRDefault="00523EF5" w:rsidP="0030236D">
      <w:pPr>
        <w:spacing w:after="0"/>
        <w:rPr>
          <w:b/>
        </w:rPr>
      </w:pPr>
    </w:p>
    <w:p w:rsidR="00523EF5" w:rsidRDefault="00523EF5" w:rsidP="0030236D">
      <w:pPr>
        <w:spacing w:after="0"/>
        <w:rPr>
          <w:b/>
        </w:rPr>
      </w:pPr>
    </w:p>
    <w:p w:rsidR="00523EF5" w:rsidRDefault="00523EF5" w:rsidP="0030236D">
      <w:pPr>
        <w:spacing w:after="0"/>
        <w:rPr>
          <w:b/>
        </w:rPr>
      </w:pPr>
    </w:p>
    <w:p w:rsidR="008E2F9E" w:rsidRDefault="008E2F9E" w:rsidP="0030236D">
      <w:pPr>
        <w:spacing w:after="0"/>
        <w:rPr>
          <w:b/>
        </w:rPr>
      </w:pPr>
    </w:p>
    <w:p w:rsidR="00A9752B" w:rsidRPr="00801823" w:rsidRDefault="00A9752B" w:rsidP="00A9752B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pacing w:val="6"/>
          <w:sz w:val="18"/>
          <w:szCs w:val="18"/>
        </w:rPr>
      </w:pPr>
      <w:r>
        <w:rPr>
          <w:rFonts w:ascii="Arial" w:hAnsi="Arial" w:cs="Arial"/>
          <w:color w:val="333333"/>
          <w:spacing w:val="6"/>
          <w:sz w:val="18"/>
          <w:szCs w:val="18"/>
          <w:shd w:val="clear" w:color="auto" w:fill="FFFFFF"/>
        </w:rPr>
        <w:t xml:space="preserve"> </w:t>
      </w:r>
      <w:r w:rsidRPr="00801823">
        <w:rPr>
          <w:rFonts w:ascii="Arial" w:hAnsi="Arial" w:cs="Arial"/>
          <w:color w:val="333333"/>
          <w:spacing w:val="6"/>
          <w:sz w:val="18"/>
          <w:szCs w:val="18"/>
          <w:shd w:val="clear" w:color="auto" w:fill="FFFFFF"/>
        </w:rPr>
        <w:t>z</w:t>
      </w:r>
      <w:r w:rsidRPr="00801823">
        <w:rPr>
          <w:rFonts w:ascii="Arial" w:hAnsi="Arial" w:cs="Arial"/>
          <w:color w:val="333333"/>
          <w:spacing w:val="6"/>
          <w:sz w:val="18"/>
          <w:szCs w:val="18"/>
        </w:rPr>
        <w:t>droj: mvcr.cz</w:t>
      </w:r>
    </w:p>
    <w:p w:rsidR="00A9752B" w:rsidRDefault="00A9752B" w:rsidP="00A9752B">
      <w:pPr>
        <w:spacing w:after="0" w:line="240" w:lineRule="auto"/>
        <w:rPr>
          <w:b/>
          <w:sz w:val="16"/>
          <w:szCs w:val="16"/>
        </w:rPr>
      </w:pPr>
    </w:p>
    <w:p w:rsidR="008E2F9E" w:rsidRPr="00A9752B" w:rsidRDefault="00A9752B" w:rsidP="00A9752B">
      <w:pPr>
        <w:spacing w:after="0" w:line="240" w:lineRule="auto"/>
        <w:rPr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13A1A42F">
            <wp:simplePos x="0" y="0"/>
            <wp:positionH relativeFrom="margin">
              <wp:align>left</wp:align>
            </wp:positionH>
            <wp:positionV relativeFrom="paragraph">
              <wp:posOffset>211427</wp:posOffset>
            </wp:positionV>
            <wp:extent cx="6001200" cy="1414800"/>
            <wp:effectExtent l="19050" t="19050" r="19050" b="13970"/>
            <wp:wrapTight wrapText="bothSides">
              <wp:wrapPolygon edited="0">
                <wp:start x="-69" y="-291"/>
                <wp:lineTo x="-69" y="21522"/>
                <wp:lineTo x="21600" y="21522"/>
                <wp:lineTo x="21600" y="-291"/>
                <wp:lineTo x="-69" y="-291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0" t="54670" r="25927" b="32511"/>
                    <a:stretch/>
                  </pic:blipFill>
                  <pic:spPr bwMode="auto">
                    <a:xfrm>
                      <a:off x="0" y="0"/>
                      <a:ext cx="6001200" cy="14148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52B" w:rsidRPr="00801823" w:rsidRDefault="00A9752B" w:rsidP="00A9752B">
      <w:pPr>
        <w:pStyle w:val="Titulekobrzku2"/>
        <w:shd w:val="clear" w:color="auto" w:fill="auto"/>
        <w:spacing w:line="240" w:lineRule="auto"/>
        <w:rPr>
          <w:color w:val="auto"/>
          <w:sz w:val="18"/>
          <w:szCs w:val="18"/>
        </w:rPr>
      </w:pPr>
      <w:proofErr w:type="spellStart"/>
      <w:r w:rsidRPr="00801823">
        <w:rPr>
          <w:rStyle w:val="Titulekobrzku2Exact"/>
          <w:rFonts w:eastAsiaTheme="majorEastAsia"/>
          <w:color w:val="auto"/>
          <w:sz w:val="18"/>
          <w:szCs w:val="18"/>
        </w:rPr>
        <w:t>Grafl</w:t>
      </w:r>
      <w:proofErr w:type="spellEnd"/>
      <w:r w:rsidRPr="00801823">
        <w:rPr>
          <w:rStyle w:val="Titulekobrzku2Exact"/>
          <w:rFonts w:eastAsiaTheme="majorEastAsia"/>
          <w:color w:val="auto"/>
          <w:sz w:val="18"/>
          <w:szCs w:val="18"/>
        </w:rPr>
        <w:t>: ZMĚNY PO</w:t>
      </w:r>
      <w:r>
        <w:rPr>
          <w:rStyle w:val="Titulekobrzku2Exact"/>
          <w:rFonts w:eastAsiaTheme="majorEastAsia"/>
          <w:color w:val="auto"/>
          <w:sz w:val="18"/>
          <w:szCs w:val="18"/>
        </w:rPr>
        <w:t>Č</w:t>
      </w:r>
      <w:r w:rsidRPr="00801823">
        <w:rPr>
          <w:rStyle w:val="Titulekobrzku2Exact"/>
          <w:rFonts w:eastAsiaTheme="majorEastAsia"/>
          <w:color w:val="auto"/>
          <w:sz w:val="18"/>
          <w:szCs w:val="18"/>
        </w:rPr>
        <w:t xml:space="preserve">TU OBYVATEL OBCE </w:t>
      </w:r>
      <w:r>
        <w:rPr>
          <w:rStyle w:val="Titulekobrzku2Exact"/>
          <w:rFonts w:eastAsiaTheme="majorEastAsia"/>
          <w:color w:val="auto"/>
          <w:sz w:val="18"/>
          <w:szCs w:val="18"/>
        </w:rPr>
        <w:t>TŘRBOHOSTICE</w:t>
      </w:r>
      <w:r w:rsidRPr="00801823">
        <w:rPr>
          <w:rStyle w:val="Titulekobrzku2Exact"/>
          <w:rFonts w:eastAsiaTheme="majorEastAsia"/>
          <w:color w:val="auto"/>
          <w:sz w:val="18"/>
          <w:szCs w:val="18"/>
        </w:rPr>
        <w:t xml:space="preserve"> ZA JEDNOTLIVÉ ROKY </w:t>
      </w:r>
      <w:r w:rsidRPr="00801823">
        <w:rPr>
          <w:rStyle w:val="Titulekobrzku2Exact"/>
          <w:rFonts w:eastAsiaTheme="majorEastAsia"/>
          <w:color w:val="auto"/>
          <w:sz w:val="18"/>
          <w:szCs w:val="18"/>
          <w:lang w:val="en-US" w:bidi="en-US"/>
        </w:rPr>
        <w:t>(mistopisy.cz)</w:t>
      </w:r>
    </w:p>
    <w:p w:rsidR="002D17B4" w:rsidRDefault="002D17B4" w:rsidP="00A9752B">
      <w:pPr>
        <w:spacing w:after="0" w:line="240" w:lineRule="auto"/>
        <w:rPr>
          <w:b/>
        </w:rPr>
      </w:pPr>
    </w:p>
    <w:p w:rsidR="0090035C" w:rsidRDefault="0090035C" w:rsidP="00A9752B">
      <w:pPr>
        <w:spacing w:after="0" w:line="240" w:lineRule="auto"/>
        <w:rPr>
          <w:b/>
        </w:rPr>
      </w:pPr>
    </w:p>
    <w:p w:rsidR="0090035C" w:rsidRDefault="0090035C" w:rsidP="00A9752B">
      <w:pPr>
        <w:spacing w:after="0" w:line="240" w:lineRule="auto"/>
        <w:rPr>
          <w:b/>
        </w:rPr>
      </w:pPr>
    </w:p>
    <w:p w:rsidR="00A9752B" w:rsidRDefault="00A9752B" w:rsidP="00A9752B">
      <w:pPr>
        <w:spacing w:after="0" w:line="240" w:lineRule="auto"/>
        <w:rPr>
          <w:b/>
        </w:rPr>
      </w:pPr>
    </w:p>
    <w:p w:rsidR="00A9752B" w:rsidRPr="00895172" w:rsidRDefault="00A9752B" w:rsidP="00A9752B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333333"/>
          <w:sz w:val="20"/>
          <w:szCs w:val="20"/>
        </w:rPr>
      </w:pPr>
      <w:r w:rsidRPr="00895172">
        <w:rPr>
          <w:rFonts w:ascii="Arial" w:hAnsi="Arial" w:cs="Arial"/>
          <w:b/>
          <w:sz w:val="20"/>
          <w:szCs w:val="20"/>
        </w:rPr>
        <w:t>Tabulka: Počet obyvatel k 31.12.2017</w:t>
      </w:r>
    </w:p>
    <w:p w:rsidR="00A9752B" w:rsidRPr="00E504AC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8"/>
          <w:szCs w:val="8"/>
        </w:rPr>
      </w:pPr>
    </w:p>
    <w:tbl>
      <w:tblPr>
        <w:tblpPr w:leftFromText="170" w:rightFromText="142" w:vertAnchor="text" w:horzAnchor="margin" w:tblpY="2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3236"/>
        <w:gridCol w:w="750"/>
        <w:gridCol w:w="852"/>
        <w:gridCol w:w="852"/>
        <w:gridCol w:w="1105"/>
      </w:tblGrid>
      <w:tr w:rsidR="00A9752B" w:rsidTr="0012038A">
        <w:trPr>
          <w:trHeight w:hRule="exact" w:val="284"/>
        </w:trPr>
        <w:tc>
          <w:tcPr>
            <w:tcW w:w="0" w:type="auto"/>
            <w:vMerge w:val="restart"/>
            <w:tcBorders>
              <w:bottom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0" w:lineRule="atLeast"/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bottom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0" w:lineRule="atLeast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Počet bydlících obyvatel k 31.12.2017</w:t>
            </w:r>
          </w:p>
        </w:tc>
        <w:tc>
          <w:tcPr>
            <w:tcW w:w="0" w:type="auto"/>
            <w:gridSpan w:val="4"/>
            <w:tcBorders>
              <w:bottom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0" w:lineRule="atLeast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Počet obyvatel ve věku</w:t>
            </w:r>
          </w:p>
        </w:tc>
      </w:tr>
      <w:tr w:rsidR="00A9752B" w:rsidTr="0012038A">
        <w:trPr>
          <w:trHeight w:hRule="exact" w:val="284"/>
        </w:trPr>
        <w:tc>
          <w:tcPr>
            <w:tcW w:w="0" w:type="auto"/>
            <w:vMerge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A9752B" w:rsidRDefault="00A9752B" w:rsidP="0012038A">
            <w:pPr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A9752B" w:rsidRDefault="00A9752B" w:rsidP="0012038A">
            <w:pPr>
              <w:spacing w:after="0" w:line="240" w:lineRule="auto"/>
              <w:rPr>
                <w:b/>
                <w:bCs/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0-14 let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15-59 let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60-64 let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65 a více let</w:t>
            </w:r>
          </w:p>
        </w:tc>
      </w:tr>
      <w:tr w:rsidR="00A9752B" w:rsidTr="0012038A">
        <w:trPr>
          <w:trHeight w:hRule="exact" w:val="284"/>
        </w:trPr>
        <w:tc>
          <w:tcPr>
            <w:tcW w:w="0" w:type="auto"/>
            <w:tcBorders>
              <w:top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Celkem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87429F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A9752B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  <w:r w:rsidR="0087429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A9752B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87429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</w:tr>
      <w:tr w:rsidR="00A9752B" w:rsidTr="0012038A">
        <w:trPr>
          <w:trHeight w:hRule="exact" w:val="284"/>
        </w:trPr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Muži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87429F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A9752B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</w:tr>
      <w:tr w:rsidR="00A9752B" w:rsidTr="0012038A">
        <w:trPr>
          <w:trHeight w:hRule="exact" w:val="284"/>
        </w:trPr>
        <w:tc>
          <w:tcPr>
            <w:tcW w:w="0" w:type="auto"/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Ženy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87429F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A9752B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87429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9752B" w:rsidRDefault="0087429F" w:rsidP="0012038A">
            <w:pPr>
              <w:spacing w:after="0" w:line="240" w:lineRule="auto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</w:tr>
    </w:tbl>
    <w:p w:rsidR="00A9752B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20"/>
          <w:szCs w:val="20"/>
        </w:rPr>
      </w:pPr>
    </w:p>
    <w:p w:rsidR="00A9752B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20"/>
          <w:szCs w:val="20"/>
        </w:rPr>
      </w:pPr>
    </w:p>
    <w:p w:rsidR="00A9752B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20"/>
          <w:szCs w:val="20"/>
        </w:rPr>
      </w:pPr>
    </w:p>
    <w:p w:rsidR="00A9752B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20"/>
          <w:szCs w:val="20"/>
        </w:rPr>
      </w:pPr>
    </w:p>
    <w:p w:rsidR="00A9752B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20"/>
          <w:szCs w:val="20"/>
        </w:rPr>
      </w:pPr>
    </w:p>
    <w:p w:rsidR="00A9752B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20"/>
          <w:szCs w:val="20"/>
        </w:rPr>
      </w:pPr>
    </w:p>
    <w:p w:rsidR="00A9752B" w:rsidRPr="008701BA" w:rsidRDefault="00A9752B" w:rsidP="00A9752B">
      <w:pPr>
        <w:pStyle w:val="Nadpis2"/>
        <w:spacing w:line="259" w:lineRule="auto"/>
        <w:rPr>
          <w:rFonts w:ascii="Tahoma" w:hAnsi="Tahoma" w:cs="Tahoma"/>
          <w:bCs/>
          <w:color w:val="000000"/>
          <w:sz w:val="20"/>
          <w:szCs w:val="20"/>
        </w:rPr>
      </w:pPr>
    </w:p>
    <w:p w:rsidR="00A9752B" w:rsidRDefault="00A9752B" w:rsidP="00A9752B">
      <w:pPr>
        <w:spacing w:after="0" w:line="240" w:lineRule="auto"/>
        <w:rPr>
          <w:b/>
          <w:sz w:val="16"/>
          <w:szCs w:val="16"/>
        </w:rPr>
      </w:pPr>
    </w:p>
    <w:p w:rsidR="00A9752B" w:rsidRPr="00895172" w:rsidRDefault="00A9752B" w:rsidP="00A9752B">
      <w:pPr>
        <w:spacing w:after="0" w:line="240" w:lineRule="auto"/>
        <w:rPr>
          <w:rFonts w:ascii="Arial" w:hAnsi="Arial" w:cs="Arial"/>
          <w:b/>
          <w:spacing w:val="6"/>
          <w:sz w:val="20"/>
          <w:szCs w:val="20"/>
        </w:rPr>
      </w:pPr>
      <w:r w:rsidRPr="00895172">
        <w:rPr>
          <w:rFonts w:ascii="Arial" w:hAnsi="Arial" w:cs="Arial"/>
          <w:b/>
          <w:spacing w:val="6"/>
          <w:sz w:val="20"/>
          <w:szCs w:val="20"/>
        </w:rPr>
        <w:t>Tabulka: Přirozený přírůstek obyvatel a saldo migrace</w:t>
      </w:r>
      <w:r w:rsidR="001B1D48">
        <w:rPr>
          <w:rFonts w:ascii="Arial" w:hAnsi="Arial" w:cs="Arial"/>
          <w:b/>
          <w:spacing w:val="6"/>
          <w:sz w:val="20"/>
          <w:szCs w:val="20"/>
        </w:rPr>
        <w:t xml:space="preserve"> v roce 2017</w:t>
      </w:r>
    </w:p>
    <w:p w:rsidR="00A9752B" w:rsidRPr="001C0179" w:rsidRDefault="00A9752B" w:rsidP="00A9752B">
      <w:pPr>
        <w:spacing w:after="0" w:line="240" w:lineRule="auto"/>
        <w:rPr>
          <w:b/>
          <w:sz w:val="12"/>
          <w:szCs w:val="12"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1227"/>
        <w:gridCol w:w="750"/>
        <w:gridCol w:w="1705"/>
        <w:gridCol w:w="1103"/>
        <w:gridCol w:w="1090"/>
        <w:gridCol w:w="1284"/>
        <w:gridCol w:w="981"/>
      </w:tblGrid>
      <w:tr w:rsidR="00A9752B" w:rsidTr="0012038A">
        <w:tc>
          <w:tcPr>
            <w:tcW w:w="736" w:type="dxa"/>
            <w:vMerge w:val="restart"/>
            <w:tcBorders>
              <w:top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</w:pPr>
          </w:p>
        </w:tc>
        <w:tc>
          <w:tcPr>
            <w:tcW w:w="3682" w:type="dxa"/>
            <w:gridSpan w:val="3"/>
            <w:tcBorders>
              <w:top w:val="single" w:sz="12" w:space="0" w:color="auto"/>
              <w:bottom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Přírůstek obyvatelstva</w:t>
            </w:r>
          </w:p>
        </w:tc>
        <w:tc>
          <w:tcPr>
            <w:tcW w:w="3477" w:type="dxa"/>
            <w:gridSpan w:val="3"/>
            <w:tcBorders>
              <w:top w:val="single" w:sz="12" w:space="0" w:color="auto"/>
              <w:bottom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Saldo migrace</w:t>
            </w:r>
          </w:p>
        </w:tc>
        <w:tc>
          <w:tcPr>
            <w:tcW w:w="981" w:type="dxa"/>
            <w:vMerge w:val="restart"/>
            <w:tcBorders>
              <w:top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Přírůstek úbytek</w:t>
            </w:r>
          </w:p>
        </w:tc>
      </w:tr>
      <w:tr w:rsidR="00A9752B" w:rsidTr="0012038A">
        <w:tc>
          <w:tcPr>
            <w:tcW w:w="736" w:type="dxa"/>
            <w:vMerge/>
            <w:tcBorders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Živě narození</w:t>
            </w:r>
          </w:p>
        </w:tc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Zemřelí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Přirozený přírůstek</w:t>
            </w:r>
          </w:p>
        </w:tc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Přistěhovalí</w:t>
            </w:r>
          </w:p>
        </w:tc>
        <w:tc>
          <w:tcPr>
            <w:tcW w:w="10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Vystěhovalí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Saldo migrace</w:t>
            </w:r>
          </w:p>
        </w:tc>
        <w:tc>
          <w:tcPr>
            <w:tcW w:w="981" w:type="dxa"/>
            <w:vMerge/>
            <w:tcBorders>
              <w:left w:val="single" w:sz="8" w:space="0" w:color="auto"/>
              <w:bottom w:val="single" w:sz="12" w:space="0" w:color="auto"/>
            </w:tcBorders>
            <w:shd w:val="clear" w:color="auto" w:fill="FFFFFF"/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</w:p>
        </w:tc>
      </w:tr>
      <w:tr w:rsidR="00A9752B" w:rsidTr="0012038A">
        <w:trPr>
          <w:trHeight w:hRule="exact" w:val="340"/>
        </w:trPr>
        <w:tc>
          <w:tcPr>
            <w:tcW w:w="736" w:type="dxa"/>
            <w:tcBorders>
              <w:top w:val="single" w:sz="12" w:space="0" w:color="auto"/>
              <w:bottom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Celkem</w:t>
            </w:r>
          </w:p>
        </w:tc>
        <w:tc>
          <w:tcPr>
            <w:tcW w:w="1227" w:type="dxa"/>
            <w:tcBorders>
              <w:top w:val="single" w:sz="1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50" w:type="dxa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5" w:type="dxa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03" w:type="dxa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090" w:type="dxa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4" w:type="dxa"/>
            <w:tcBorders>
              <w:top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1" w:type="dxa"/>
            <w:tcBorders>
              <w:top w:val="single" w:sz="12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  <w:tr w:rsidR="00A9752B" w:rsidTr="0012038A">
        <w:trPr>
          <w:trHeight w:hRule="exact" w:val="284"/>
        </w:trPr>
        <w:tc>
          <w:tcPr>
            <w:tcW w:w="736" w:type="dxa"/>
            <w:tcBorders>
              <w:top w:val="single" w:sz="8" w:space="0" w:color="auto"/>
              <w:bottom w:val="single" w:sz="8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Muži</w:t>
            </w:r>
          </w:p>
        </w:tc>
        <w:tc>
          <w:tcPr>
            <w:tcW w:w="1227" w:type="dxa"/>
            <w:tcBorders>
              <w:bottom w:val="single" w:sz="8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50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5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03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90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84" w:type="dxa"/>
            <w:tcBorders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A9752B" w:rsidTr="0012038A">
        <w:trPr>
          <w:trHeight w:hRule="exact" w:val="284"/>
        </w:trPr>
        <w:tc>
          <w:tcPr>
            <w:tcW w:w="736" w:type="dxa"/>
            <w:tcBorders>
              <w:top w:val="single" w:sz="8" w:space="0" w:color="auto"/>
              <w:bottom w:val="single" w:sz="12" w:space="0" w:color="auto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jc w:val="center"/>
              <w:rPr>
                <w:b/>
                <w:bCs/>
                <w:color w:val="333333"/>
                <w:sz w:val="20"/>
                <w:szCs w:val="20"/>
              </w:rPr>
            </w:pPr>
            <w:r>
              <w:rPr>
                <w:b/>
                <w:bCs/>
                <w:color w:val="333333"/>
                <w:sz w:val="20"/>
                <w:szCs w:val="20"/>
              </w:rPr>
              <w:t>Ženy</w:t>
            </w:r>
          </w:p>
        </w:tc>
        <w:tc>
          <w:tcPr>
            <w:tcW w:w="1227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705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03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90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A9752B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4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81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9752B" w:rsidRDefault="0087429F" w:rsidP="0012038A">
            <w:pPr>
              <w:spacing w:after="0" w:line="240" w:lineRule="auto"/>
              <w:ind w:left="60" w:right="6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A9752B" w:rsidRPr="001F4130" w:rsidRDefault="00A9752B" w:rsidP="00A9752B">
      <w:pPr>
        <w:spacing w:after="0" w:line="240" w:lineRule="auto"/>
        <w:rPr>
          <w:sz w:val="4"/>
          <w:szCs w:val="4"/>
        </w:rPr>
      </w:pPr>
    </w:p>
    <w:p w:rsidR="0087429F" w:rsidRDefault="001F4130" w:rsidP="0087429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C0142A">
        <w:rPr>
          <w:rFonts w:ascii="Arial" w:hAnsi="Arial" w:cs="Arial"/>
          <w:sz w:val="18"/>
          <w:szCs w:val="18"/>
        </w:rPr>
        <w:t xml:space="preserve"> z</w:t>
      </w:r>
      <w:r w:rsidR="00C0142A" w:rsidRPr="001C0179">
        <w:rPr>
          <w:rFonts w:ascii="Arial" w:hAnsi="Arial" w:cs="Arial"/>
          <w:sz w:val="18"/>
          <w:szCs w:val="18"/>
        </w:rPr>
        <w:t>droj: RISy.cz</w:t>
      </w:r>
    </w:p>
    <w:p w:rsidR="00A9752B" w:rsidRDefault="00A9752B" w:rsidP="0030236D">
      <w:pPr>
        <w:spacing w:after="0"/>
        <w:rPr>
          <w:b/>
          <w:sz w:val="20"/>
          <w:szCs w:val="20"/>
        </w:rPr>
      </w:pPr>
    </w:p>
    <w:p w:rsidR="00385DA9" w:rsidRDefault="00385DA9" w:rsidP="00385DA9">
      <w:pPr>
        <w:pStyle w:val="Nadpis3"/>
        <w:jc w:val="both"/>
        <w:rPr>
          <w:rFonts w:cstheme="minorHAnsi"/>
        </w:rPr>
      </w:pPr>
      <w:bookmarkStart w:id="15" w:name="_Toc787551"/>
      <w:r>
        <w:t>2.</w:t>
      </w:r>
      <w:r w:rsidR="00E93404">
        <w:t>2</w:t>
      </w:r>
      <w:r>
        <w:t xml:space="preserve">. </w:t>
      </w:r>
      <w:r w:rsidRPr="0049591A">
        <w:t>Společenský a kulturní život</w:t>
      </w:r>
      <w:r>
        <w:t>, s</w:t>
      </w:r>
      <w:r w:rsidRPr="00FA2D3F">
        <w:rPr>
          <w:rFonts w:cstheme="minorHAnsi"/>
        </w:rPr>
        <w:t>polky v</w:t>
      </w:r>
      <w:r>
        <w:rPr>
          <w:rFonts w:cstheme="minorHAnsi"/>
        </w:rPr>
        <w:t> </w:t>
      </w:r>
      <w:r w:rsidRPr="00FA2D3F">
        <w:rPr>
          <w:rFonts w:cstheme="minorHAnsi"/>
        </w:rPr>
        <w:t>obci</w:t>
      </w:r>
      <w:bookmarkEnd w:id="15"/>
    </w:p>
    <w:p w:rsidR="00385DA9" w:rsidRPr="000F2E24" w:rsidRDefault="00385DA9" w:rsidP="00385DA9">
      <w:pPr>
        <w:spacing w:after="0" w:line="240" w:lineRule="auto"/>
        <w:jc w:val="both"/>
        <w:rPr>
          <w:rStyle w:val="Hypertextovodkaz"/>
          <w:rFonts w:cstheme="minorHAnsi"/>
          <w:color w:val="000000"/>
          <w:sz w:val="16"/>
          <w:szCs w:val="16"/>
          <w:u w:val="none"/>
          <w:shd w:val="clear" w:color="auto" w:fill="FFFFFF"/>
        </w:rPr>
      </w:pPr>
      <w:r w:rsidRPr="000F2E24">
        <w:rPr>
          <w:rFonts w:cstheme="minorHAnsi"/>
          <w:sz w:val="16"/>
          <w:szCs w:val="16"/>
        </w:rPr>
        <w:fldChar w:fldCharType="begin"/>
      </w:r>
      <w:r w:rsidRPr="000F2E24">
        <w:rPr>
          <w:rFonts w:cstheme="minorHAnsi"/>
          <w:sz w:val="16"/>
          <w:szCs w:val="16"/>
        </w:rPr>
        <w:instrText xml:space="preserve"> HYPERLINK "https://www.vets.cz/vpm/mista/obec/1581-cernivsko/" </w:instrText>
      </w:r>
      <w:r w:rsidRPr="000F2E24">
        <w:rPr>
          <w:rFonts w:cstheme="minorHAnsi"/>
          <w:sz w:val="16"/>
          <w:szCs w:val="16"/>
        </w:rPr>
        <w:fldChar w:fldCharType="separate"/>
      </w:r>
    </w:p>
    <w:p w:rsidR="00385DA9" w:rsidRDefault="00385DA9" w:rsidP="00385DA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F2E24">
        <w:rPr>
          <w:rFonts w:cstheme="minorHAnsi"/>
          <w:sz w:val="16"/>
          <w:szCs w:val="16"/>
        </w:rPr>
        <w:fldChar w:fldCharType="end"/>
      </w:r>
      <w:r>
        <w:rPr>
          <w:rFonts w:cstheme="minorHAnsi"/>
          <w:sz w:val="24"/>
          <w:szCs w:val="24"/>
        </w:rPr>
        <w:t xml:space="preserve">     </w:t>
      </w:r>
      <w:r w:rsidRPr="00FA2D3F">
        <w:rPr>
          <w:rFonts w:cstheme="minorHAnsi"/>
          <w:sz w:val="24"/>
          <w:szCs w:val="24"/>
        </w:rPr>
        <w:t xml:space="preserve">V obci </w:t>
      </w:r>
      <w:r>
        <w:rPr>
          <w:rFonts w:cstheme="minorHAnsi"/>
          <w:sz w:val="24"/>
          <w:szCs w:val="24"/>
        </w:rPr>
        <w:t xml:space="preserve">Třebohostice jsou </w:t>
      </w:r>
      <w:r w:rsidRPr="00FA2D3F">
        <w:rPr>
          <w:rFonts w:cstheme="minorHAnsi"/>
          <w:sz w:val="24"/>
          <w:szCs w:val="24"/>
        </w:rPr>
        <w:t>organizován</w:t>
      </w:r>
      <w:r>
        <w:rPr>
          <w:rFonts w:cstheme="minorHAnsi"/>
          <w:sz w:val="24"/>
          <w:szCs w:val="24"/>
        </w:rPr>
        <w:t>y spolky</w:t>
      </w:r>
      <w:r w:rsidRPr="00FA2D3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</w:t>
      </w:r>
      <w:r w:rsidRPr="00FA2D3F">
        <w:rPr>
          <w:rFonts w:cstheme="minorHAnsi"/>
          <w:sz w:val="24"/>
          <w:szCs w:val="24"/>
        </w:rPr>
        <w:t>bor dobrovolných hasičů</w:t>
      </w:r>
      <w:r>
        <w:rPr>
          <w:rFonts w:cstheme="minorHAnsi"/>
          <w:sz w:val="24"/>
          <w:szCs w:val="24"/>
        </w:rPr>
        <w:t xml:space="preserve"> Třebohostice, Myslivecké sdružení</w:t>
      </w:r>
      <w:r w:rsidR="00EF488D">
        <w:rPr>
          <w:rFonts w:cstheme="minorHAnsi"/>
          <w:sz w:val="24"/>
          <w:szCs w:val="24"/>
        </w:rPr>
        <w:t xml:space="preserve"> Lipová</w:t>
      </w:r>
      <w:r>
        <w:rPr>
          <w:rFonts w:cstheme="minorHAnsi"/>
          <w:sz w:val="24"/>
          <w:szCs w:val="24"/>
        </w:rPr>
        <w:t xml:space="preserve"> Třebohostice, Tělovýchovná jednota Třebohostice, Český svaz žen Třebohostice, Sbor dobrovolných hasičů Zadní Zborovice a Český svaz žen Zadní Zborovice. Uvedené spolky se zapojují do společenského života obce.</w:t>
      </w:r>
    </w:p>
    <w:p w:rsidR="00385DA9" w:rsidRDefault="00385DA9" w:rsidP="00C36806">
      <w:pPr>
        <w:shd w:val="clear" w:color="auto" w:fill="FFFFFF"/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V rámci kulturního vyžití využívá obec a spolky kulturní dům v Třebohosticích a kulturní dům v Zadních Zborovicích, kde se konají taneční zábavy</w:t>
      </w:r>
      <w:r w:rsidR="00C36806">
        <w:rPr>
          <w:rFonts w:cstheme="minorHAnsi"/>
          <w:sz w:val="24"/>
          <w:szCs w:val="24"/>
        </w:rPr>
        <w:t xml:space="preserve"> pouťové a posvícenské</w:t>
      </w:r>
      <w:r>
        <w:rPr>
          <w:rFonts w:cstheme="minorHAnsi"/>
          <w:sz w:val="24"/>
          <w:szCs w:val="24"/>
        </w:rPr>
        <w:t>, v plesové sezoně plesy</w:t>
      </w:r>
      <w:r w:rsidR="00D402B6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D402B6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 xml:space="preserve">ro občany se zde v průběhu roku pořádají divadelní představení a cestopisné přednášky, pro děti jsou pořádány každoročně maškarní plesy a mikulášské nadílky. Tradičními kulturními akcemi jsou v obci </w:t>
      </w:r>
      <w:r w:rsidR="00D402B6">
        <w:rPr>
          <w:rFonts w:cstheme="minorHAnsi"/>
          <w:sz w:val="24"/>
          <w:szCs w:val="24"/>
        </w:rPr>
        <w:t xml:space="preserve">novoroční pochody, </w:t>
      </w:r>
      <w:r>
        <w:rPr>
          <w:rFonts w:cstheme="minorHAnsi"/>
          <w:sz w:val="24"/>
          <w:szCs w:val="24"/>
        </w:rPr>
        <w:t xml:space="preserve">masopustní průvod, </w:t>
      </w:r>
      <w:r w:rsidR="00C36806">
        <w:rPr>
          <w:rFonts w:cstheme="minorHAnsi"/>
          <w:sz w:val="24"/>
          <w:szCs w:val="24"/>
        </w:rPr>
        <w:t xml:space="preserve">stavění májů, </w:t>
      </w:r>
      <w:r>
        <w:rPr>
          <w:rFonts w:cstheme="minorHAnsi"/>
          <w:sz w:val="24"/>
          <w:szCs w:val="24"/>
        </w:rPr>
        <w:t>velikonoční řehtání</w:t>
      </w:r>
      <w:r w:rsidR="00C36806">
        <w:rPr>
          <w:rFonts w:cstheme="minorHAnsi"/>
          <w:sz w:val="24"/>
          <w:szCs w:val="24"/>
        </w:rPr>
        <w:t xml:space="preserve">, </w:t>
      </w:r>
      <w:proofErr w:type="spellStart"/>
      <w:r w:rsidR="00C36806" w:rsidRPr="00E661D2">
        <w:rPr>
          <w:rFonts w:eastAsia="Times New Roman" w:cstheme="minorHAnsi"/>
          <w:color w:val="333333"/>
          <w:sz w:val="24"/>
          <w:szCs w:val="24"/>
          <w:lang w:eastAsia="cs-CZ"/>
        </w:rPr>
        <w:t>Rally</w:t>
      </w:r>
      <w:proofErr w:type="spellEnd"/>
      <w:r w:rsidR="00C36806" w:rsidRPr="00E661D2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</w:t>
      </w:r>
      <w:proofErr w:type="spellStart"/>
      <w:r w:rsidR="00C36806" w:rsidRPr="00E661D2">
        <w:rPr>
          <w:rFonts w:eastAsia="Times New Roman" w:cstheme="minorHAnsi"/>
          <w:color w:val="333333"/>
          <w:sz w:val="24"/>
          <w:szCs w:val="24"/>
          <w:lang w:eastAsia="cs-CZ"/>
        </w:rPr>
        <w:t>Agropa</w:t>
      </w:r>
      <w:proofErr w:type="spellEnd"/>
      <w:r w:rsidR="00C36806" w:rsidRPr="00E661D2">
        <w:rPr>
          <w:rFonts w:eastAsia="Times New Roman" w:cstheme="minorHAnsi"/>
          <w:color w:val="333333"/>
          <w:sz w:val="24"/>
          <w:szCs w:val="24"/>
          <w:lang w:eastAsia="cs-CZ"/>
        </w:rPr>
        <w:t xml:space="preserve"> Pačejov</w:t>
      </w:r>
      <w:r w:rsidR="00D402B6">
        <w:rPr>
          <w:rFonts w:eastAsia="Times New Roman" w:cstheme="minorHAnsi"/>
          <w:color w:val="333333"/>
          <w:sz w:val="24"/>
          <w:szCs w:val="24"/>
          <w:lang w:eastAsia="cs-CZ"/>
        </w:rPr>
        <w:t xml:space="preserve">, </w:t>
      </w:r>
      <w:r>
        <w:rPr>
          <w:rFonts w:cstheme="minorHAnsi"/>
          <w:sz w:val="24"/>
          <w:szCs w:val="24"/>
        </w:rPr>
        <w:t>lampionový průvod</w:t>
      </w:r>
      <w:r w:rsidR="00D402B6">
        <w:rPr>
          <w:rFonts w:cstheme="minorHAnsi"/>
          <w:sz w:val="24"/>
          <w:szCs w:val="24"/>
        </w:rPr>
        <w:t xml:space="preserve"> a řada dalších</w:t>
      </w:r>
      <w:r>
        <w:rPr>
          <w:rFonts w:cstheme="minorHAnsi"/>
          <w:sz w:val="24"/>
          <w:szCs w:val="24"/>
        </w:rPr>
        <w:t>.</w:t>
      </w:r>
    </w:p>
    <w:p w:rsidR="00C54F34" w:rsidRDefault="00385DA9" w:rsidP="00D402B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V rámci sportovního vyžití obec vybudovala na </w:t>
      </w:r>
      <w:r w:rsidR="00EF488D" w:rsidRPr="00E661D2">
        <w:rPr>
          <w:rFonts w:cstheme="minorHAnsi"/>
          <w:sz w:val="24"/>
          <w:szCs w:val="24"/>
        </w:rPr>
        <w:t>jihovýchodním okraji Třeb</w:t>
      </w:r>
      <w:r w:rsidR="00EF488D">
        <w:rPr>
          <w:rFonts w:cstheme="minorHAnsi"/>
          <w:sz w:val="24"/>
          <w:szCs w:val="24"/>
        </w:rPr>
        <w:t xml:space="preserve">ohostic </w:t>
      </w:r>
      <w:r w:rsidR="00D402B6">
        <w:rPr>
          <w:rFonts w:cstheme="minorHAnsi"/>
          <w:sz w:val="24"/>
          <w:szCs w:val="24"/>
        </w:rPr>
        <w:t xml:space="preserve">víceúčelový areál, kde se nachází hřiště </w:t>
      </w:r>
      <w:r w:rsidR="001F4130">
        <w:rPr>
          <w:rFonts w:cstheme="minorHAnsi"/>
          <w:sz w:val="24"/>
          <w:szCs w:val="24"/>
        </w:rPr>
        <w:t xml:space="preserve">s antukovým povrchem, kde lze hrát </w:t>
      </w:r>
      <w:r w:rsidR="00D402B6">
        <w:rPr>
          <w:rFonts w:cstheme="minorHAnsi"/>
          <w:sz w:val="24"/>
          <w:szCs w:val="24"/>
        </w:rPr>
        <w:t>tenis</w:t>
      </w:r>
      <w:r w:rsidR="001F4130">
        <w:rPr>
          <w:rFonts w:cstheme="minorHAnsi"/>
          <w:sz w:val="24"/>
          <w:szCs w:val="24"/>
        </w:rPr>
        <w:t xml:space="preserve">, nohejbal, volejbal </w:t>
      </w:r>
      <w:proofErr w:type="gramStart"/>
      <w:r w:rsidR="001F4130">
        <w:rPr>
          <w:rFonts w:cstheme="minorHAnsi"/>
          <w:sz w:val="24"/>
          <w:szCs w:val="24"/>
        </w:rPr>
        <w:t>atd..</w:t>
      </w:r>
      <w:proofErr w:type="gramEnd"/>
      <w:r w:rsidR="001F4130">
        <w:rPr>
          <w:rFonts w:cstheme="minorHAnsi"/>
          <w:sz w:val="24"/>
          <w:szCs w:val="24"/>
        </w:rPr>
        <w:t xml:space="preserve"> Další hřiště s víceúčelovým využitím m</w:t>
      </w:r>
      <w:r w:rsidR="00C54F34">
        <w:rPr>
          <w:rFonts w:cstheme="minorHAnsi"/>
          <w:sz w:val="24"/>
          <w:szCs w:val="24"/>
        </w:rPr>
        <w:t>á</w:t>
      </w:r>
      <w:r w:rsidR="001F4130">
        <w:rPr>
          <w:rFonts w:cstheme="minorHAnsi"/>
          <w:sz w:val="24"/>
          <w:szCs w:val="24"/>
        </w:rPr>
        <w:t xml:space="preserve"> pískový povrch. Areál je doplněn zázemím</w:t>
      </w:r>
      <w:r w:rsidR="00C54F34">
        <w:rPr>
          <w:rFonts w:cstheme="minorHAnsi"/>
          <w:sz w:val="24"/>
          <w:szCs w:val="24"/>
        </w:rPr>
        <w:t xml:space="preserve"> (pergolou s místem pro posezení)</w:t>
      </w:r>
      <w:r w:rsidR="001F4130">
        <w:rPr>
          <w:rFonts w:cstheme="minorHAnsi"/>
          <w:sz w:val="24"/>
          <w:szCs w:val="24"/>
        </w:rPr>
        <w:t xml:space="preserve"> pro sportovce a případně další společenské akce</w:t>
      </w:r>
      <w:r w:rsidR="00C54F34">
        <w:rPr>
          <w:rFonts w:cstheme="minorHAnsi"/>
          <w:sz w:val="24"/>
          <w:szCs w:val="24"/>
        </w:rPr>
        <w:t xml:space="preserve"> a nechybí zde víceúčelová vodní nádrž.</w:t>
      </w:r>
    </w:p>
    <w:p w:rsidR="00EF488D" w:rsidRDefault="00C54F34" w:rsidP="009B43A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Na východním okraji obce Zadní Zborovice bylo vybudované nové víceúčelové hřiště s umělým povrchem. Tento kulturně sportovní areál je vybaven zázemím pro široké využití jak při sportovních aktivitách, tak i pro společenské akce. </w:t>
      </w:r>
      <w:r w:rsidR="001F4130">
        <w:rPr>
          <w:rFonts w:cstheme="minorHAnsi"/>
          <w:sz w:val="24"/>
          <w:szCs w:val="24"/>
        </w:rPr>
        <w:t xml:space="preserve"> </w:t>
      </w:r>
      <w:r w:rsidR="00D402B6">
        <w:rPr>
          <w:rFonts w:cstheme="minorHAnsi"/>
          <w:sz w:val="24"/>
          <w:szCs w:val="24"/>
        </w:rPr>
        <w:t xml:space="preserve"> </w:t>
      </w:r>
    </w:p>
    <w:p w:rsidR="00385DA9" w:rsidRPr="00E661D2" w:rsidRDefault="00385DA9" w:rsidP="009B43A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4"/>
          <w:szCs w:val="24"/>
          <w:lang w:eastAsia="cs-CZ"/>
        </w:rPr>
      </w:pPr>
    </w:p>
    <w:p w:rsidR="00C54F34" w:rsidRDefault="00C54F34" w:rsidP="009B43A2">
      <w:pPr>
        <w:pStyle w:val="Nadpis3"/>
        <w:spacing w:line="240" w:lineRule="auto"/>
        <w:jc w:val="both"/>
      </w:pPr>
      <w:bookmarkStart w:id="16" w:name="_Toc535866204"/>
      <w:bookmarkStart w:id="17" w:name="_Toc536011325"/>
      <w:bookmarkStart w:id="18" w:name="_Toc787552"/>
      <w:r>
        <w:t>2.3. Cestovní ruch</w:t>
      </w:r>
      <w:bookmarkEnd w:id="16"/>
      <w:bookmarkEnd w:id="17"/>
      <w:bookmarkEnd w:id="18"/>
    </w:p>
    <w:p w:rsidR="00C54F34" w:rsidRPr="009B43A2" w:rsidRDefault="00C54F34" w:rsidP="00C54F34">
      <w:pPr>
        <w:spacing w:after="0"/>
        <w:jc w:val="both"/>
        <w:rPr>
          <w:sz w:val="20"/>
          <w:szCs w:val="20"/>
          <w:lang w:eastAsia="cs-CZ" w:bidi="cs-CZ"/>
        </w:rPr>
      </w:pPr>
    </w:p>
    <w:p w:rsidR="00C54F34" w:rsidRPr="009B43A2" w:rsidRDefault="00C54F34" w:rsidP="00C54F34">
      <w:pPr>
        <w:spacing w:after="0"/>
        <w:jc w:val="both"/>
        <w:rPr>
          <w:rFonts w:cstheme="minorHAnsi"/>
          <w:color w:val="000000"/>
          <w:spacing w:val="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</w:t>
      </w:r>
      <w:r w:rsidRPr="009B43A2">
        <w:rPr>
          <w:spacing w:val="2"/>
          <w:sz w:val="24"/>
          <w:szCs w:val="24"/>
        </w:rPr>
        <w:t xml:space="preserve">Pro rekreační a sportovní využití obyvatel jsou v obci vybudovány víceúčelové areály pro sportovní, ale i pro kulturně společenské akce. Turisticky je tato oblast využívána převážně cykloturisty. Za účelem zpřístupnění krajiny zejména s ohledem na potřeby zemědělství, lesního hospodářství, rekreační turistiky a cykloturistiky jsou využívány místní komunikace, účelové komunikace a silnice </w:t>
      </w:r>
      <w:r w:rsidRPr="009B43A2">
        <w:rPr>
          <w:spacing w:val="2"/>
          <w:sz w:val="24"/>
          <w:szCs w:val="24"/>
        </w:rPr>
        <w:lastRenderedPageBreak/>
        <w:t xml:space="preserve">III. třídy. K rekreaci v krajině slouží vymezené turistické stezky a cykloturistické trasy. </w:t>
      </w:r>
      <w:r w:rsidRPr="009B43A2">
        <w:rPr>
          <w:rFonts w:cstheme="minorHAnsi"/>
          <w:color w:val="000000"/>
          <w:spacing w:val="2"/>
          <w:sz w:val="24"/>
          <w:szCs w:val="24"/>
          <w:shd w:val="clear" w:color="auto" w:fill="FFFFFF"/>
        </w:rPr>
        <w:t xml:space="preserve">Obcí prochází cyklostezka číslo 1064. V obci jsou také lokální turistické trasy, které slouží k výletům do okolí. </w:t>
      </w:r>
      <w:r w:rsidRPr="009B43A2">
        <w:rPr>
          <w:rFonts w:cstheme="minorHAnsi"/>
          <w:spacing w:val="2"/>
          <w:sz w:val="24"/>
          <w:szCs w:val="24"/>
        </w:rPr>
        <w:t>Cyklotrasy, pěší turistika a případně běžkařské trasy jsou v katastru obce velmi žádoucí.</w:t>
      </w:r>
    </w:p>
    <w:p w:rsidR="00C54F34" w:rsidRDefault="009B43A2" w:rsidP="00C54F34">
      <w:pPr>
        <w:autoSpaceDE w:val="0"/>
        <w:autoSpaceDN w:val="0"/>
        <w:adjustRightInd w:val="0"/>
        <w:spacing w:after="0"/>
        <w:jc w:val="both"/>
        <w:rPr>
          <w:rFonts w:cstheme="minorHAnsi"/>
          <w:spacing w:val="2"/>
          <w:sz w:val="24"/>
          <w:szCs w:val="24"/>
        </w:rPr>
      </w:pPr>
      <w:r w:rsidRPr="009B43A2">
        <w:rPr>
          <w:rFonts w:cstheme="minorHAnsi"/>
          <w:spacing w:val="2"/>
          <w:sz w:val="24"/>
          <w:szCs w:val="24"/>
        </w:rPr>
        <w:t xml:space="preserve">     </w:t>
      </w:r>
      <w:r w:rsidR="00C54F34" w:rsidRPr="009B43A2">
        <w:rPr>
          <w:rFonts w:cstheme="minorHAnsi"/>
          <w:spacing w:val="2"/>
          <w:sz w:val="24"/>
          <w:szCs w:val="24"/>
        </w:rPr>
        <w:t xml:space="preserve">Plochy rekreace – chaty jsou na území obce pouze v lokalitě u </w:t>
      </w:r>
      <w:proofErr w:type="spellStart"/>
      <w:r w:rsidR="00C54F34" w:rsidRPr="009B43A2">
        <w:rPr>
          <w:rFonts w:cstheme="minorHAnsi"/>
          <w:spacing w:val="2"/>
          <w:sz w:val="24"/>
          <w:szCs w:val="24"/>
        </w:rPr>
        <w:t>Polánků</w:t>
      </w:r>
      <w:proofErr w:type="spellEnd"/>
      <w:r w:rsidR="00C54F34" w:rsidRPr="009B43A2">
        <w:rPr>
          <w:rFonts w:cstheme="minorHAnsi"/>
          <w:spacing w:val="2"/>
          <w:sz w:val="24"/>
          <w:szCs w:val="24"/>
        </w:rPr>
        <w:t xml:space="preserve"> rybníčka. Nové plochy nejsou navrženy. </w:t>
      </w:r>
    </w:p>
    <w:p w:rsidR="00626271" w:rsidRDefault="00626271" w:rsidP="00C54F34">
      <w:pPr>
        <w:autoSpaceDE w:val="0"/>
        <w:autoSpaceDN w:val="0"/>
        <w:adjustRightInd w:val="0"/>
        <w:spacing w:after="0"/>
        <w:jc w:val="both"/>
        <w:rPr>
          <w:rFonts w:cstheme="minorHAnsi"/>
          <w:spacing w:val="2"/>
          <w:sz w:val="24"/>
          <w:szCs w:val="24"/>
        </w:rPr>
      </w:pPr>
    </w:p>
    <w:p w:rsidR="00C54F34" w:rsidRDefault="00C54F34" w:rsidP="00C54F34">
      <w:pPr>
        <w:autoSpaceDE w:val="0"/>
        <w:autoSpaceDN w:val="0"/>
        <w:adjustRightInd w:val="0"/>
        <w:spacing w:after="0"/>
        <w:rPr>
          <w:rFonts w:cstheme="minorHAnsi"/>
          <w:b/>
          <w:bCs/>
          <w:i/>
          <w:iCs/>
          <w:color w:val="000000"/>
          <w:sz w:val="28"/>
          <w:szCs w:val="24"/>
        </w:rPr>
      </w:pPr>
      <w:r w:rsidRPr="00323F63">
        <w:rPr>
          <w:rFonts w:cstheme="minorHAnsi"/>
          <w:b/>
          <w:bCs/>
          <w:i/>
          <w:iCs/>
          <w:color w:val="000000"/>
          <w:sz w:val="28"/>
          <w:szCs w:val="24"/>
        </w:rPr>
        <w:t>Atraktivity cestovního ruchu</w:t>
      </w:r>
    </w:p>
    <w:p w:rsidR="00C54F34" w:rsidRPr="00862830" w:rsidRDefault="00C54F34" w:rsidP="00C54F34">
      <w:pPr>
        <w:numPr>
          <w:ilvl w:val="0"/>
          <w:numId w:val="9"/>
        </w:numPr>
        <w:shd w:val="clear" w:color="auto" w:fill="FFFFFF"/>
        <w:spacing w:after="0"/>
        <w:ind w:left="380" w:hanging="357"/>
        <w:rPr>
          <w:rFonts w:cstheme="minorHAnsi"/>
          <w:color w:val="222222"/>
          <w:sz w:val="24"/>
          <w:szCs w:val="24"/>
        </w:rPr>
      </w:pPr>
      <w:r w:rsidRPr="00862830">
        <w:rPr>
          <w:rFonts w:cstheme="minorHAnsi"/>
          <w:color w:val="222222"/>
          <w:sz w:val="24"/>
          <w:szCs w:val="24"/>
        </w:rPr>
        <w:t>Kaplička na návsi</w:t>
      </w:r>
    </w:p>
    <w:p w:rsidR="00C54F34" w:rsidRPr="00862830" w:rsidRDefault="00C54F34" w:rsidP="00C54F34">
      <w:pPr>
        <w:numPr>
          <w:ilvl w:val="0"/>
          <w:numId w:val="9"/>
        </w:numPr>
        <w:shd w:val="clear" w:color="auto" w:fill="FFFFFF"/>
        <w:spacing w:after="0"/>
        <w:ind w:left="380" w:hanging="357"/>
        <w:rPr>
          <w:rFonts w:cstheme="minorHAnsi"/>
          <w:color w:val="222222"/>
          <w:sz w:val="24"/>
          <w:szCs w:val="24"/>
        </w:rPr>
      </w:pPr>
      <w:r w:rsidRPr="00862830">
        <w:rPr>
          <w:rFonts w:cstheme="minorHAnsi"/>
          <w:color w:val="222222"/>
          <w:sz w:val="24"/>
          <w:szCs w:val="24"/>
        </w:rPr>
        <w:t>Kostel svaté Ludmily v Zadních Zborovicích</w:t>
      </w:r>
    </w:p>
    <w:p w:rsidR="00C54F34" w:rsidRPr="00862830" w:rsidRDefault="00C54F34" w:rsidP="00626271">
      <w:pPr>
        <w:numPr>
          <w:ilvl w:val="0"/>
          <w:numId w:val="9"/>
        </w:numPr>
        <w:shd w:val="clear" w:color="auto" w:fill="FFFFFF"/>
        <w:spacing w:after="0"/>
        <w:ind w:left="380" w:hanging="357"/>
        <w:rPr>
          <w:rFonts w:cstheme="minorHAnsi"/>
          <w:color w:val="222222"/>
          <w:sz w:val="24"/>
          <w:szCs w:val="24"/>
        </w:rPr>
      </w:pPr>
      <w:r w:rsidRPr="00862830">
        <w:rPr>
          <w:rFonts w:cstheme="minorHAnsi"/>
          <w:color w:val="222222"/>
          <w:sz w:val="24"/>
          <w:szCs w:val="24"/>
        </w:rPr>
        <w:t>Hradiště z pozdní </w:t>
      </w:r>
      <w:hyperlink r:id="rId29" w:tooltip="Doba halštatská" w:history="1">
        <w:r w:rsidRPr="00862830">
          <w:rPr>
            <w:rStyle w:val="Hypertextovodkaz"/>
            <w:rFonts w:cstheme="minorHAnsi"/>
            <w:color w:val="0B0080"/>
            <w:sz w:val="24"/>
            <w:szCs w:val="24"/>
          </w:rPr>
          <w:t>doby halštatské</w:t>
        </w:r>
      </w:hyperlink>
      <w:r w:rsidRPr="00862830">
        <w:rPr>
          <w:rFonts w:cstheme="minorHAnsi"/>
          <w:color w:val="222222"/>
          <w:sz w:val="24"/>
          <w:szCs w:val="24"/>
        </w:rPr>
        <w:t> (6. století př. n. l.) na vrchu </w:t>
      </w:r>
      <w:r w:rsidRPr="00862830">
        <w:rPr>
          <w:rFonts w:cstheme="minorHAnsi"/>
          <w:i/>
          <w:iCs/>
          <w:color w:val="222222"/>
          <w:sz w:val="24"/>
          <w:szCs w:val="24"/>
        </w:rPr>
        <w:t>Zámek</w:t>
      </w:r>
      <w:r w:rsidRPr="00862830">
        <w:rPr>
          <w:rFonts w:cstheme="minorHAnsi"/>
          <w:color w:val="222222"/>
          <w:sz w:val="24"/>
          <w:szCs w:val="24"/>
        </w:rPr>
        <w:t> (jinak též </w:t>
      </w:r>
      <w:r w:rsidRPr="00862830">
        <w:rPr>
          <w:rFonts w:cstheme="minorHAnsi"/>
          <w:i/>
          <w:iCs/>
          <w:color w:val="222222"/>
          <w:sz w:val="24"/>
          <w:szCs w:val="24"/>
        </w:rPr>
        <w:t>Zlatá hora</w:t>
      </w:r>
      <w:r w:rsidRPr="00862830">
        <w:rPr>
          <w:rFonts w:cstheme="minorHAnsi"/>
          <w:color w:val="222222"/>
          <w:sz w:val="24"/>
          <w:szCs w:val="24"/>
        </w:rPr>
        <w:t>; 577 m)</w:t>
      </w:r>
    </w:p>
    <w:p w:rsidR="00626271" w:rsidRPr="00626271" w:rsidRDefault="00626271" w:rsidP="00626271">
      <w:pPr>
        <w:spacing w:after="0"/>
        <w:rPr>
          <w:lang w:eastAsia="cs-CZ" w:bidi="cs-CZ"/>
        </w:rPr>
      </w:pPr>
    </w:p>
    <w:p w:rsidR="00597BC3" w:rsidRDefault="00DA3FE2" w:rsidP="00626271">
      <w:pPr>
        <w:pStyle w:val="Nadpis3"/>
      </w:pPr>
      <w:bookmarkStart w:id="19" w:name="_Toc787553"/>
      <w:r>
        <w:t>2.</w:t>
      </w:r>
      <w:r w:rsidR="00542BEB">
        <w:t>4</w:t>
      </w:r>
      <w:r>
        <w:t xml:space="preserve">. </w:t>
      </w:r>
      <w:r w:rsidR="00597BC3" w:rsidRPr="00E36D0A">
        <w:t>Hospodářství</w:t>
      </w:r>
      <w:bookmarkEnd w:id="19"/>
    </w:p>
    <w:p w:rsidR="008E7BD6" w:rsidRPr="008E7BD6" w:rsidRDefault="008E7BD6" w:rsidP="004A532F">
      <w:pPr>
        <w:spacing w:after="0" w:line="240" w:lineRule="auto"/>
        <w:rPr>
          <w:sz w:val="16"/>
          <w:szCs w:val="16"/>
          <w:lang w:eastAsia="cs-CZ" w:bidi="cs-CZ"/>
        </w:rPr>
      </w:pPr>
    </w:p>
    <w:p w:rsidR="00394413" w:rsidRDefault="00AC6C05" w:rsidP="004A532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F715A">
        <w:rPr>
          <w:rFonts w:ascii="Arial" w:hAnsi="Arial" w:cs="Arial"/>
          <w:b/>
          <w:sz w:val="20"/>
          <w:szCs w:val="20"/>
        </w:rPr>
        <w:t xml:space="preserve">Tabulka: </w:t>
      </w:r>
      <w:r w:rsidR="00394413" w:rsidRPr="002F715A">
        <w:rPr>
          <w:rFonts w:ascii="Arial" w:hAnsi="Arial" w:cs="Arial"/>
          <w:b/>
          <w:sz w:val="20"/>
          <w:szCs w:val="20"/>
        </w:rPr>
        <w:t>Hospodářská činnost </w:t>
      </w:r>
      <w:r w:rsidR="00385DA9" w:rsidRPr="002F715A">
        <w:rPr>
          <w:rFonts w:ascii="Arial" w:hAnsi="Arial" w:cs="Arial"/>
          <w:b/>
          <w:sz w:val="20"/>
          <w:szCs w:val="20"/>
        </w:rPr>
        <w:t>v roce</w:t>
      </w:r>
      <w:r w:rsidRPr="002F715A">
        <w:rPr>
          <w:rFonts w:ascii="Arial" w:hAnsi="Arial" w:cs="Arial"/>
          <w:b/>
          <w:sz w:val="20"/>
          <w:szCs w:val="20"/>
        </w:rPr>
        <w:t xml:space="preserve"> 2017</w:t>
      </w:r>
    </w:p>
    <w:p w:rsidR="002F715A" w:rsidRPr="002F715A" w:rsidRDefault="002F715A" w:rsidP="004A532F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tbl>
      <w:tblPr>
        <w:tblW w:w="0" w:type="auto"/>
        <w:tblInd w:w="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5"/>
        <w:gridCol w:w="720"/>
      </w:tblGrid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Zemědělství, lesnictví, rybářství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15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Zpracovatelský průmysl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9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Stavebnictví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Velkoobchod a maloobchod; opravy a údržba motor</w:t>
            </w:r>
            <w:r w:rsid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.</w:t>
            </w: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vozidel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Doprava a skladování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Ubytování, stravování a pohostinství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Činnosti v oblasti nemovitostí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Profesní, vědecké a technické činnosti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Kulturní, zábavní a rekreační činnosti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Ostatní činnosti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4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Nezařazeno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Státní </w:t>
            </w:r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organizace - počet</w:t>
            </w:r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subjektů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Akciové </w:t>
            </w:r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společnosti - počet</w:t>
            </w:r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subjektů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Obchodní </w:t>
            </w:r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společnosti - počet</w:t>
            </w:r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subjektů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Družstevní </w:t>
            </w:r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organizace - počet</w:t>
            </w:r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subjektů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Podnikatelé - fyzické</w:t>
            </w:r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osoby - počet subjektů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39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Svobodná </w:t>
            </w:r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povolání - počet</w:t>
            </w:r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subjektů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Ostatní právní </w:t>
            </w:r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formy - počet</w:t>
            </w:r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subjektů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Počet subjektů bez zaměstnanců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23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Počet </w:t>
            </w:r>
            <w:proofErr w:type="spellStart"/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subj.s</w:t>
            </w:r>
            <w:proofErr w:type="spellEnd"/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1-9 </w:t>
            </w:r>
            <w:proofErr w:type="spell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zaměst</w:t>
            </w:r>
            <w:proofErr w:type="spell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.- mikropodniky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Počet </w:t>
            </w:r>
            <w:proofErr w:type="spellStart"/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subj.s</w:t>
            </w:r>
            <w:proofErr w:type="spellEnd"/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10-49 </w:t>
            </w:r>
            <w:proofErr w:type="spell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zaměst</w:t>
            </w:r>
            <w:proofErr w:type="spell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.- malé podniky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Počet </w:t>
            </w:r>
            <w:proofErr w:type="spellStart"/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subj.s</w:t>
            </w:r>
            <w:proofErr w:type="spellEnd"/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50-249 </w:t>
            </w:r>
            <w:proofErr w:type="spell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zaměst</w:t>
            </w:r>
            <w:proofErr w:type="spell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.- </w:t>
            </w:r>
            <w:proofErr w:type="spell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střed.podn</w:t>
            </w:r>
            <w:proofErr w:type="spell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94413" w:rsidRPr="008E7BD6" w:rsidTr="00394413"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8E7BD6" w:rsidRDefault="00394413" w:rsidP="002C0DD7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Počet </w:t>
            </w:r>
            <w:proofErr w:type="spellStart"/>
            <w:proofErr w:type="gram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subj.s</w:t>
            </w:r>
            <w:proofErr w:type="spellEnd"/>
            <w:proofErr w:type="gram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 xml:space="preserve"> &gt;249 </w:t>
            </w:r>
            <w:proofErr w:type="spellStart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zaměst</w:t>
            </w:r>
            <w:proofErr w:type="spellEnd"/>
            <w:r w:rsidRPr="008E7BD6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.- velké podniky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8E7BD6" w:rsidRDefault="00394413" w:rsidP="008E7BD6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E7BD6">
              <w:rPr>
                <w:rFonts w:cstheme="minorHAnsi"/>
                <w:b/>
                <w:color w:val="000000"/>
                <w:sz w:val="20"/>
                <w:szCs w:val="20"/>
              </w:rPr>
              <w:t>0</w:t>
            </w:r>
          </w:p>
        </w:tc>
      </w:tr>
    </w:tbl>
    <w:p w:rsidR="005E2E61" w:rsidRPr="008E7BD6" w:rsidRDefault="008E7BD6" w:rsidP="008E7BD6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i/>
          <w:sz w:val="20"/>
          <w:szCs w:val="20"/>
        </w:rPr>
        <w:t xml:space="preserve"> </w:t>
      </w:r>
      <w:r w:rsidRPr="008E7BD6">
        <w:rPr>
          <w:rFonts w:cstheme="minorHAnsi"/>
          <w:sz w:val="20"/>
          <w:szCs w:val="20"/>
        </w:rPr>
        <w:t>z</w:t>
      </w:r>
      <w:r w:rsidR="005E2E61" w:rsidRPr="008E7BD6">
        <w:rPr>
          <w:rFonts w:cstheme="minorHAnsi"/>
          <w:sz w:val="20"/>
          <w:szCs w:val="20"/>
        </w:rPr>
        <w:t xml:space="preserve">droj: RISy.cz </w:t>
      </w:r>
    </w:p>
    <w:p w:rsidR="00626271" w:rsidRDefault="00626271" w:rsidP="00676D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E93404" w:rsidRDefault="00E93404" w:rsidP="00E93404">
      <w:pPr>
        <w:pStyle w:val="Nadpis3"/>
      </w:pPr>
      <w:bookmarkStart w:id="20" w:name="_Toc535866206"/>
      <w:bookmarkStart w:id="21" w:name="_Toc536011327"/>
      <w:bookmarkStart w:id="22" w:name="_Toc787554"/>
      <w:r>
        <w:t>2.5. Zemědělství</w:t>
      </w:r>
      <w:bookmarkEnd w:id="20"/>
      <w:bookmarkEnd w:id="21"/>
      <w:bookmarkEnd w:id="22"/>
      <w:r>
        <w:t xml:space="preserve"> </w:t>
      </w:r>
    </w:p>
    <w:p w:rsidR="00E93404" w:rsidRDefault="00E93404" w:rsidP="00E9340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E93404" w:rsidRDefault="00E93404" w:rsidP="00E93404">
      <w:pPr>
        <w:spacing w:after="0" w:line="240" w:lineRule="auto"/>
        <w:rPr>
          <w:rStyle w:val="h3rok"/>
          <w:rFonts w:ascii="Arial" w:hAnsi="Arial" w:cs="Arial"/>
          <w:b/>
          <w:bCs/>
          <w:color w:val="000000"/>
          <w:sz w:val="20"/>
          <w:szCs w:val="20"/>
        </w:rPr>
      </w:pPr>
      <w:r w:rsidRPr="00895172">
        <w:rPr>
          <w:rFonts w:ascii="Arial" w:hAnsi="Arial" w:cs="Arial"/>
          <w:b/>
          <w:sz w:val="20"/>
          <w:szCs w:val="20"/>
        </w:rPr>
        <w:t>Tabulka: Druhy pozemků </w:t>
      </w:r>
      <w:r w:rsidRPr="00895172">
        <w:rPr>
          <w:rStyle w:val="h3rok"/>
          <w:rFonts w:ascii="Arial" w:hAnsi="Arial" w:cs="Arial"/>
          <w:b/>
          <w:bCs/>
          <w:color w:val="000000"/>
          <w:sz w:val="20"/>
          <w:szCs w:val="20"/>
        </w:rPr>
        <w:t>rok 201</w:t>
      </w:r>
      <w:r>
        <w:rPr>
          <w:rStyle w:val="h3rok"/>
          <w:rFonts w:ascii="Arial" w:hAnsi="Arial" w:cs="Arial"/>
          <w:b/>
          <w:bCs/>
          <w:color w:val="000000"/>
          <w:sz w:val="20"/>
          <w:szCs w:val="20"/>
        </w:rPr>
        <w:t>7</w:t>
      </w:r>
    </w:p>
    <w:p w:rsidR="00E93404" w:rsidRPr="00626271" w:rsidRDefault="00E93404" w:rsidP="00E93404">
      <w:pPr>
        <w:spacing w:after="0" w:line="240" w:lineRule="auto"/>
        <w:rPr>
          <w:rStyle w:val="h3rok"/>
          <w:rFonts w:ascii="Arial" w:hAnsi="Arial" w:cs="Arial"/>
          <w:b/>
          <w:bCs/>
          <w:color w:val="000000"/>
          <w:sz w:val="12"/>
          <w:szCs w:val="12"/>
        </w:rPr>
      </w:pPr>
    </w:p>
    <w:tbl>
      <w:tblPr>
        <w:tblW w:w="0" w:type="auto"/>
        <w:tblInd w:w="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8"/>
        <w:gridCol w:w="720"/>
      </w:tblGrid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Celková výměra pozemku (ha)</w:t>
            </w:r>
          </w:p>
        </w:tc>
        <w:tc>
          <w:tcPr>
            <w:tcW w:w="72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975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Orná půda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442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Chmelnice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Vinice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Zahrady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17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Ovocné sady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Trvalé trávní porosty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175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Zemědělská půda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634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Lesní půda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216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Vodní plochy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21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Zastavěné plochy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Ostatní plochy (ha)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93</w:t>
            </w:r>
          </w:p>
        </w:tc>
      </w:tr>
      <w:tr w:rsidR="00394413" w:rsidRPr="00E93404" w:rsidTr="00E93404">
        <w:trPr>
          <w:trHeight w:hRule="exact" w:val="284"/>
        </w:trPr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EEEE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rPr>
                <w:rFonts w:cstheme="minorHAnsi"/>
                <w:b/>
                <w:bCs/>
                <w:color w:val="333333"/>
                <w:sz w:val="20"/>
                <w:szCs w:val="20"/>
              </w:rPr>
            </w:pPr>
            <w:r w:rsidRPr="00E93404">
              <w:rPr>
                <w:rFonts w:cstheme="minorHAnsi"/>
                <w:b/>
                <w:bCs/>
                <w:color w:val="333333"/>
                <w:sz w:val="20"/>
                <w:szCs w:val="20"/>
              </w:rPr>
              <w:t>Koeficient ekologické stability (%)</w:t>
            </w:r>
          </w:p>
        </w:tc>
        <w:tc>
          <w:tcPr>
            <w:tcW w:w="0" w:type="auto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FFFFFF"/>
            <w:noWrap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94413" w:rsidRPr="00E93404" w:rsidRDefault="00394413" w:rsidP="00E93404">
            <w:pPr>
              <w:spacing w:after="0" w:line="240" w:lineRule="auto"/>
              <w:ind w:left="60" w:right="60"/>
              <w:jc w:val="right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93404">
              <w:rPr>
                <w:rFonts w:cstheme="minorHAnsi"/>
                <w:b/>
                <w:color w:val="000000"/>
                <w:sz w:val="20"/>
                <w:szCs w:val="20"/>
              </w:rPr>
              <w:t>0,79</w:t>
            </w:r>
          </w:p>
        </w:tc>
      </w:tr>
    </w:tbl>
    <w:p w:rsidR="005E2E61" w:rsidRPr="001B4D3E" w:rsidRDefault="00E93404" w:rsidP="00676D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sz w:val="24"/>
          <w:szCs w:val="24"/>
        </w:rPr>
      </w:pPr>
      <w:r>
        <w:rPr>
          <w:rFonts w:cstheme="minorHAnsi"/>
          <w:sz w:val="20"/>
          <w:szCs w:val="20"/>
        </w:rPr>
        <w:t xml:space="preserve"> </w:t>
      </w:r>
      <w:r w:rsidRPr="008E7BD6">
        <w:rPr>
          <w:rFonts w:cstheme="minorHAnsi"/>
          <w:sz w:val="20"/>
          <w:szCs w:val="20"/>
        </w:rPr>
        <w:t>zdroj: RISy.cz</w:t>
      </w:r>
    </w:p>
    <w:p w:rsidR="003700B2" w:rsidRPr="00A77960" w:rsidRDefault="003700B2" w:rsidP="00AC6C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iCs/>
          <w:color w:val="000000"/>
          <w:sz w:val="8"/>
          <w:szCs w:val="8"/>
        </w:rPr>
      </w:pPr>
    </w:p>
    <w:p w:rsidR="00E93404" w:rsidRPr="00626271" w:rsidRDefault="00E93404" w:rsidP="00AC6C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iCs/>
          <w:color w:val="000000"/>
          <w:sz w:val="24"/>
          <w:szCs w:val="24"/>
        </w:rPr>
      </w:pPr>
    </w:p>
    <w:p w:rsidR="00597BC3" w:rsidRDefault="00DA3FE2" w:rsidP="009B43A2">
      <w:pPr>
        <w:pStyle w:val="Nadpis2"/>
        <w:spacing w:line="259" w:lineRule="auto"/>
      </w:pPr>
      <w:bookmarkStart w:id="23" w:name="_Toc787555"/>
      <w:r>
        <w:t xml:space="preserve">3. </w:t>
      </w:r>
      <w:r w:rsidR="00597BC3" w:rsidRPr="00E36D0A">
        <w:t>Infrastruktura</w:t>
      </w:r>
      <w:bookmarkEnd w:id="23"/>
    </w:p>
    <w:p w:rsidR="009B43A2" w:rsidRPr="009B43A2" w:rsidRDefault="009B43A2" w:rsidP="009B43A2">
      <w:pPr>
        <w:spacing w:after="0"/>
        <w:rPr>
          <w:lang w:eastAsia="cs-CZ" w:bidi="cs-CZ"/>
        </w:rPr>
      </w:pPr>
    </w:p>
    <w:p w:rsidR="00394413" w:rsidRDefault="009B43A2" w:rsidP="00A77960">
      <w:pPr>
        <w:pStyle w:val="Nadpis3"/>
      </w:pPr>
      <w:bookmarkStart w:id="24" w:name="_Toc787556"/>
      <w:r>
        <w:t xml:space="preserve">3.1. </w:t>
      </w:r>
      <w:r w:rsidR="00394413" w:rsidRPr="00EA7B9E">
        <w:t>Technická infrastruktura</w:t>
      </w:r>
      <w:bookmarkEnd w:id="24"/>
    </w:p>
    <w:p w:rsidR="009B43A2" w:rsidRPr="00A77960" w:rsidRDefault="009B43A2" w:rsidP="00A77960">
      <w:pPr>
        <w:spacing w:after="0"/>
        <w:rPr>
          <w:sz w:val="16"/>
          <w:szCs w:val="16"/>
          <w:lang w:eastAsia="cs-CZ" w:bidi="cs-CZ"/>
        </w:rPr>
      </w:pPr>
    </w:p>
    <w:p w:rsidR="009B43A2" w:rsidRPr="00BF52D5" w:rsidRDefault="009B43A2" w:rsidP="00A77960">
      <w:pPr>
        <w:shd w:val="clear" w:color="auto" w:fill="FFFFFF"/>
        <w:spacing w:after="0"/>
        <w:ind w:left="6"/>
        <w:jc w:val="both"/>
        <w:rPr>
          <w:spacing w:val="6"/>
          <w:sz w:val="24"/>
          <w:szCs w:val="24"/>
        </w:rPr>
      </w:pPr>
      <w:r>
        <w:rPr>
          <w:spacing w:val="6"/>
          <w:sz w:val="24"/>
          <w:szCs w:val="24"/>
        </w:rPr>
        <w:t xml:space="preserve">     </w:t>
      </w:r>
      <w:r w:rsidRPr="00BF52D5">
        <w:rPr>
          <w:spacing w:val="6"/>
          <w:sz w:val="24"/>
          <w:szCs w:val="24"/>
        </w:rPr>
        <w:t>Technická infrastruktura obce</w:t>
      </w:r>
      <w:r>
        <w:rPr>
          <w:spacing w:val="6"/>
          <w:sz w:val="24"/>
          <w:szCs w:val="24"/>
        </w:rPr>
        <w:t xml:space="preserve"> </w:t>
      </w:r>
      <w:r w:rsidR="00A77960">
        <w:rPr>
          <w:spacing w:val="6"/>
          <w:sz w:val="24"/>
          <w:szCs w:val="24"/>
        </w:rPr>
        <w:t xml:space="preserve">částečně vyhovující, ale některé části jsou již </w:t>
      </w:r>
      <w:r w:rsidRPr="00BF52D5">
        <w:rPr>
          <w:spacing w:val="6"/>
          <w:sz w:val="24"/>
          <w:szCs w:val="24"/>
        </w:rPr>
        <w:t>zastaral</w:t>
      </w:r>
      <w:r w:rsidR="00A77960">
        <w:rPr>
          <w:spacing w:val="6"/>
          <w:sz w:val="24"/>
          <w:szCs w:val="24"/>
        </w:rPr>
        <w:t>é</w:t>
      </w:r>
      <w:r w:rsidRPr="00BF52D5">
        <w:rPr>
          <w:spacing w:val="6"/>
          <w:sz w:val="24"/>
          <w:szCs w:val="24"/>
        </w:rPr>
        <w:t xml:space="preserve"> a nedostačuj</w:t>
      </w:r>
      <w:r w:rsidR="00A77960">
        <w:rPr>
          <w:spacing w:val="6"/>
          <w:sz w:val="24"/>
          <w:szCs w:val="24"/>
        </w:rPr>
        <w:t>í</w:t>
      </w:r>
      <w:r w:rsidRPr="00BF52D5">
        <w:rPr>
          <w:spacing w:val="6"/>
          <w:sz w:val="24"/>
          <w:szCs w:val="24"/>
        </w:rPr>
        <w:t xml:space="preserve"> svou kapacitou pokrýt současné požadavky</w:t>
      </w:r>
      <w:r w:rsidR="00A77960">
        <w:rPr>
          <w:spacing w:val="6"/>
          <w:sz w:val="24"/>
          <w:szCs w:val="24"/>
        </w:rPr>
        <w:t xml:space="preserve"> a případný další rozvoj výstavby</w:t>
      </w:r>
      <w:r w:rsidRPr="00BF52D5">
        <w:rPr>
          <w:spacing w:val="6"/>
          <w:sz w:val="24"/>
          <w:szCs w:val="24"/>
        </w:rPr>
        <w:t>.</w:t>
      </w:r>
    </w:p>
    <w:p w:rsidR="009B43A2" w:rsidRPr="0090035C" w:rsidRDefault="009B43A2" w:rsidP="00A77960">
      <w:pPr>
        <w:spacing w:after="0"/>
        <w:rPr>
          <w:sz w:val="20"/>
          <w:szCs w:val="20"/>
          <w:lang w:eastAsia="cs-CZ" w:bidi="cs-CZ"/>
        </w:rPr>
      </w:pPr>
    </w:p>
    <w:p w:rsidR="00A77960" w:rsidRPr="00A77960" w:rsidRDefault="00A77960" w:rsidP="00A77960">
      <w:pPr>
        <w:pStyle w:val="Nadpis4"/>
        <w:spacing w:line="259" w:lineRule="auto"/>
      </w:pPr>
      <w:bookmarkStart w:id="25" w:name="_Toc535866210"/>
      <w:bookmarkStart w:id="26" w:name="_Hlk536001079"/>
      <w:r w:rsidRPr="00A77960">
        <w:t>3.1.1. Vodovodní síť</w:t>
      </w:r>
      <w:bookmarkEnd w:id="25"/>
      <w:r w:rsidRPr="00A77960">
        <w:t xml:space="preserve"> </w:t>
      </w:r>
    </w:p>
    <w:bookmarkEnd w:id="26"/>
    <w:p w:rsidR="009B43A2" w:rsidRPr="00A77960" w:rsidRDefault="009B43A2" w:rsidP="00A77960">
      <w:pPr>
        <w:spacing w:after="0"/>
        <w:rPr>
          <w:sz w:val="16"/>
          <w:szCs w:val="16"/>
          <w:lang w:eastAsia="cs-CZ" w:bidi="cs-CZ"/>
        </w:rPr>
      </w:pPr>
    </w:p>
    <w:p w:rsidR="007C01EB" w:rsidRPr="00A77960" w:rsidRDefault="00A77960" w:rsidP="00A77960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pacing w:val="6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C01EB" w:rsidRPr="00A77960">
        <w:rPr>
          <w:spacing w:val="6"/>
          <w:sz w:val="24"/>
          <w:szCs w:val="24"/>
        </w:rPr>
        <w:t>Zásobování pitnou vodou vyhovuje i do budoucna</w:t>
      </w:r>
      <w:r>
        <w:rPr>
          <w:spacing w:val="6"/>
          <w:sz w:val="24"/>
          <w:szCs w:val="24"/>
        </w:rPr>
        <w:t>,</w:t>
      </w:r>
      <w:r w:rsidR="007C01EB" w:rsidRPr="00A77960">
        <w:rPr>
          <w:spacing w:val="6"/>
          <w:sz w:val="24"/>
          <w:szCs w:val="24"/>
        </w:rPr>
        <w:t xml:space="preserve"> a proto zůstane zachováno. Kapacita vodních zdrojů, velikost vodojemu i tlakové poměry ve spotřebišti jsou dostačující a vyhovují pro plynulé zásobování stávající i navrhované zástavby obce. Hlavní profily potrubí také vyhovují.</w:t>
      </w:r>
      <w:r w:rsidRPr="00A77960">
        <w:rPr>
          <w:spacing w:val="6"/>
          <w:sz w:val="24"/>
          <w:szCs w:val="24"/>
        </w:rPr>
        <w:t xml:space="preserve"> Pouze v lokalitách s uvažovanou novou výstavbou se bude muset vybudovat vodovodní řád.</w:t>
      </w:r>
    </w:p>
    <w:p w:rsidR="00A77960" w:rsidRPr="0090035C" w:rsidRDefault="00A77960" w:rsidP="00A77960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A77960" w:rsidRDefault="00A77960" w:rsidP="00A77960">
      <w:pPr>
        <w:pStyle w:val="Nadpis4"/>
      </w:pPr>
      <w:bookmarkStart w:id="27" w:name="_Toc535866211"/>
      <w:r w:rsidRPr="00AD2BF7">
        <w:t>3.1.2. Kanalizační síť</w:t>
      </w:r>
      <w:bookmarkEnd w:id="27"/>
      <w:r w:rsidRPr="00AD2BF7">
        <w:t xml:space="preserve"> </w:t>
      </w:r>
    </w:p>
    <w:p w:rsidR="00394413" w:rsidRPr="00A77960" w:rsidRDefault="00A77960" w:rsidP="00A77960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16"/>
          <w:szCs w:val="16"/>
        </w:rPr>
      </w:pPr>
      <w:r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:rsidR="007C01EB" w:rsidRDefault="00A77960" w:rsidP="00A77960">
      <w:pPr>
        <w:autoSpaceDE w:val="0"/>
        <w:autoSpaceDN w:val="0"/>
        <w:adjustRightInd w:val="0"/>
        <w:spacing w:after="0"/>
        <w:jc w:val="both"/>
        <w:rPr>
          <w:spacing w:val="6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C01EB" w:rsidRPr="00A77960">
        <w:rPr>
          <w:spacing w:val="6"/>
          <w:sz w:val="24"/>
          <w:szCs w:val="24"/>
        </w:rPr>
        <w:t xml:space="preserve">Stávající odkanalizování vyhovuje i do budoucna. Nové stoky jsou navrhovány jako gravitační k dosud neodkanalizovaným objektům a v rámci nové zástavby. Nevyhovující úseky stávající </w:t>
      </w:r>
      <w:r>
        <w:rPr>
          <w:spacing w:val="6"/>
          <w:sz w:val="24"/>
          <w:szCs w:val="24"/>
        </w:rPr>
        <w:br/>
      </w:r>
      <w:r w:rsidR="007C01EB" w:rsidRPr="00A77960">
        <w:rPr>
          <w:spacing w:val="6"/>
          <w:sz w:val="24"/>
          <w:szCs w:val="24"/>
        </w:rPr>
        <w:t xml:space="preserve">kanalizace </w:t>
      </w:r>
      <w:r>
        <w:rPr>
          <w:spacing w:val="6"/>
          <w:sz w:val="24"/>
          <w:szCs w:val="24"/>
        </w:rPr>
        <w:t xml:space="preserve">je třeba </w:t>
      </w:r>
      <w:r w:rsidR="007C01EB" w:rsidRPr="00A77960">
        <w:rPr>
          <w:spacing w:val="6"/>
          <w:sz w:val="24"/>
          <w:szCs w:val="24"/>
        </w:rPr>
        <w:t>rekonstruov</w:t>
      </w:r>
      <w:r>
        <w:rPr>
          <w:spacing w:val="6"/>
          <w:sz w:val="24"/>
          <w:szCs w:val="24"/>
        </w:rPr>
        <w:t>at</w:t>
      </w:r>
      <w:r w:rsidR="007C01EB" w:rsidRPr="00A77960">
        <w:rPr>
          <w:spacing w:val="6"/>
          <w:sz w:val="24"/>
          <w:szCs w:val="24"/>
        </w:rPr>
        <w:t>. Splaškové odpadní vody z navrhované zástavby na jihozápad</w:t>
      </w:r>
      <w:r>
        <w:rPr>
          <w:spacing w:val="6"/>
          <w:sz w:val="24"/>
          <w:szCs w:val="24"/>
        </w:rPr>
        <w:t>-</w:t>
      </w:r>
      <w:r w:rsidR="007C01EB" w:rsidRPr="00A77960">
        <w:rPr>
          <w:spacing w:val="6"/>
          <w:sz w:val="24"/>
          <w:szCs w:val="24"/>
        </w:rPr>
        <w:t xml:space="preserve">ním okraji osady Zadní Zborovice bude pravděpodobně nutno </w:t>
      </w:r>
      <w:r>
        <w:rPr>
          <w:spacing w:val="6"/>
          <w:sz w:val="24"/>
          <w:szCs w:val="24"/>
        </w:rPr>
        <w:t xml:space="preserve">řešit tlakovou </w:t>
      </w:r>
      <w:proofErr w:type="gramStart"/>
      <w:r>
        <w:rPr>
          <w:spacing w:val="6"/>
          <w:sz w:val="24"/>
          <w:szCs w:val="24"/>
        </w:rPr>
        <w:t xml:space="preserve">kanalizací - </w:t>
      </w:r>
      <w:r w:rsidR="007C01EB" w:rsidRPr="00A77960">
        <w:rPr>
          <w:spacing w:val="6"/>
          <w:sz w:val="24"/>
          <w:szCs w:val="24"/>
        </w:rPr>
        <w:t>lokálně</w:t>
      </w:r>
      <w:proofErr w:type="gramEnd"/>
      <w:r w:rsidR="007C01EB" w:rsidRPr="00A77960">
        <w:rPr>
          <w:spacing w:val="6"/>
          <w:sz w:val="24"/>
          <w:szCs w:val="24"/>
        </w:rPr>
        <w:t xml:space="preserve"> přečerpávat. Novou kanalizaci zejména z větších lokalit v blízkosti recipientu se doporučuje zřizovat přednostně jako odd</w:t>
      </w:r>
      <w:r>
        <w:rPr>
          <w:spacing w:val="6"/>
          <w:sz w:val="24"/>
          <w:szCs w:val="24"/>
        </w:rPr>
        <w:t xml:space="preserve">ělenou, aby nedocházelo v budoucnu po vybudování čistírny odpadních vod k jejímu zatěžování balastními vodami (srážková voda). </w:t>
      </w:r>
    </w:p>
    <w:p w:rsidR="004A532F" w:rsidRPr="00A77960" w:rsidRDefault="004A532F" w:rsidP="00A77960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pacing w:val="6"/>
          <w:sz w:val="24"/>
          <w:szCs w:val="24"/>
        </w:rPr>
      </w:pPr>
    </w:p>
    <w:p w:rsidR="00A77960" w:rsidRDefault="00A77960" w:rsidP="002F715A">
      <w:pPr>
        <w:pStyle w:val="Nadpis3"/>
        <w:spacing w:line="240" w:lineRule="auto"/>
        <w:jc w:val="both"/>
        <w:rPr>
          <w:szCs w:val="24"/>
        </w:rPr>
      </w:pPr>
      <w:bookmarkStart w:id="28" w:name="_Toc535866212"/>
      <w:bookmarkStart w:id="29" w:name="_Toc536011331"/>
      <w:bookmarkStart w:id="30" w:name="_Toc787557"/>
      <w:r w:rsidRPr="0094159F">
        <w:rPr>
          <w:rFonts w:eastAsia="Courier New"/>
        </w:rPr>
        <w:t>3.2. Dopravní infrastruktura</w:t>
      </w:r>
      <w:bookmarkEnd w:id="28"/>
      <w:bookmarkEnd w:id="29"/>
      <w:bookmarkEnd w:id="30"/>
      <w:r w:rsidRPr="00EA7B9E">
        <w:rPr>
          <w:szCs w:val="24"/>
        </w:rPr>
        <w:t xml:space="preserve"> </w:t>
      </w:r>
    </w:p>
    <w:p w:rsidR="00676347" w:rsidRDefault="00676347" w:rsidP="002F715A">
      <w:pPr>
        <w:spacing w:after="0" w:line="240" w:lineRule="auto"/>
        <w:jc w:val="both"/>
        <w:rPr>
          <w:lang w:eastAsia="cs-CZ" w:bidi="cs-CZ"/>
        </w:rPr>
      </w:pPr>
    </w:p>
    <w:p w:rsidR="00676347" w:rsidRDefault="00676347" w:rsidP="002F715A">
      <w:pPr>
        <w:pStyle w:val="Nadpis4"/>
        <w:jc w:val="both"/>
      </w:pPr>
      <w:bookmarkStart w:id="31" w:name="_Toc535866213"/>
      <w:r>
        <w:t>3</w:t>
      </w:r>
      <w:r w:rsidRPr="004E548B">
        <w:t>.2.1. Silniční doprava</w:t>
      </w:r>
      <w:bookmarkEnd w:id="31"/>
    </w:p>
    <w:p w:rsidR="00676347" w:rsidRDefault="00676347" w:rsidP="002F715A">
      <w:pPr>
        <w:spacing w:after="0" w:line="240" w:lineRule="auto"/>
        <w:rPr>
          <w:lang w:eastAsia="cs-CZ" w:bidi="cs-CZ"/>
        </w:rPr>
      </w:pPr>
    </w:p>
    <w:p w:rsidR="00676347" w:rsidRDefault="00676347" w:rsidP="002F715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A01E5">
        <w:rPr>
          <w:sz w:val="24"/>
          <w:szCs w:val="24"/>
        </w:rPr>
        <w:t xml:space="preserve">Páteřní obslužný systém správního území obce s návaznostmi na nadřazenou silniční síť </w:t>
      </w:r>
      <w:r>
        <w:rPr>
          <w:sz w:val="24"/>
          <w:szCs w:val="24"/>
        </w:rPr>
        <w:t>tvoří místní komunikace</w:t>
      </w:r>
      <w:r w:rsidR="00F8339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8A01E5">
        <w:rPr>
          <w:sz w:val="24"/>
          <w:szCs w:val="24"/>
        </w:rPr>
        <w:t xml:space="preserve">silnice </w:t>
      </w:r>
      <w:r>
        <w:rPr>
          <w:sz w:val="24"/>
          <w:szCs w:val="24"/>
        </w:rPr>
        <w:t>třetí třídy číslo 13</w:t>
      </w:r>
      <w:r w:rsidR="008F2AC0">
        <w:rPr>
          <w:sz w:val="24"/>
          <w:szCs w:val="24"/>
        </w:rPr>
        <w:t>99 Blatná–Třebohostice, 13911 Třebohostice-Strakonice</w:t>
      </w:r>
      <w:r>
        <w:rPr>
          <w:sz w:val="24"/>
          <w:szCs w:val="24"/>
        </w:rPr>
        <w:t xml:space="preserve"> a </w:t>
      </w:r>
      <w:r w:rsidR="008F2AC0">
        <w:rPr>
          <w:sz w:val="24"/>
          <w:szCs w:val="24"/>
        </w:rPr>
        <w:t xml:space="preserve">silnice druhé třídy číslo </w:t>
      </w:r>
      <w:proofErr w:type="gramStart"/>
      <w:r w:rsidR="008F2AC0">
        <w:rPr>
          <w:sz w:val="24"/>
          <w:szCs w:val="24"/>
        </w:rPr>
        <w:t>139  Radomyšl</w:t>
      </w:r>
      <w:proofErr w:type="gramEnd"/>
      <w:r w:rsidR="008F2AC0">
        <w:rPr>
          <w:sz w:val="24"/>
          <w:szCs w:val="24"/>
        </w:rPr>
        <w:t>-Horažďovice</w:t>
      </w:r>
      <w:r w:rsidRPr="008A01E5">
        <w:rPr>
          <w:sz w:val="24"/>
          <w:szCs w:val="24"/>
        </w:rPr>
        <w:t xml:space="preserve">.  </w:t>
      </w:r>
    </w:p>
    <w:p w:rsidR="008F2AC0" w:rsidRDefault="008F2AC0" w:rsidP="002F715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V obci Zadní Zborovice tvoří páteřní síť místní komunikace a silnice třetí třídy číslo 1742 a silnice druhé třídy číslo </w:t>
      </w:r>
      <w:r w:rsidR="004A532F">
        <w:rPr>
          <w:sz w:val="24"/>
          <w:szCs w:val="24"/>
        </w:rPr>
        <w:t>139.</w:t>
      </w:r>
    </w:p>
    <w:p w:rsidR="00676347" w:rsidRPr="00676347" w:rsidRDefault="00676347" w:rsidP="002F715A">
      <w:pPr>
        <w:spacing w:after="0" w:line="240" w:lineRule="auto"/>
        <w:rPr>
          <w:lang w:eastAsia="cs-CZ" w:bidi="cs-CZ"/>
        </w:rPr>
      </w:pPr>
    </w:p>
    <w:p w:rsidR="004A532F" w:rsidRPr="004E548B" w:rsidRDefault="004A532F" w:rsidP="002F715A">
      <w:pPr>
        <w:pStyle w:val="Nadpis4"/>
      </w:pPr>
      <w:bookmarkStart w:id="32" w:name="_Toc535866214"/>
      <w:bookmarkStart w:id="33" w:name="_Hlk536002747"/>
      <w:r>
        <w:t>3.</w:t>
      </w:r>
      <w:r w:rsidRPr="004E548B">
        <w:t>2.2. Místní komunikace</w:t>
      </w:r>
      <w:bookmarkEnd w:id="32"/>
      <w:r w:rsidRPr="004E548B">
        <w:t xml:space="preserve"> </w:t>
      </w:r>
    </w:p>
    <w:bookmarkEnd w:id="33"/>
    <w:p w:rsidR="004A532F" w:rsidRPr="004E548B" w:rsidRDefault="004A532F" w:rsidP="002F715A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:rsidR="007C01EB" w:rsidRDefault="004A532F" w:rsidP="002F715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bookmarkStart w:id="34" w:name="_Hlk536002805"/>
      <w:r>
        <w:rPr>
          <w:sz w:val="24"/>
          <w:szCs w:val="24"/>
        </w:rPr>
        <w:t xml:space="preserve"> </w:t>
      </w:r>
      <w:r w:rsidRPr="004E548B">
        <w:rPr>
          <w:spacing w:val="6"/>
          <w:sz w:val="24"/>
          <w:szCs w:val="24"/>
        </w:rPr>
        <w:t xml:space="preserve">Pro zpřístupnění a obsluhu rozvojových ploch pro bydlení je využito stávajících místních a </w:t>
      </w:r>
      <w:r>
        <w:rPr>
          <w:spacing w:val="6"/>
          <w:sz w:val="24"/>
          <w:szCs w:val="24"/>
        </w:rPr>
        <w:t>užitkových</w:t>
      </w:r>
      <w:r w:rsidRPr="004E548B">
        <w:rPr>
          <w:spacing w:val="6"/>
          <w:sz w:val="24"/>
          <w:szCs w:val="24"/>
        </w:rPr>
        <w:t xml:space="preserve"> komunikací</w:t>
      </w:r>
      <w:r>
        <w:rPr>
          <w:spacing w:val="6"/>
          <w:sz w:val="24"/>
          <w:szCs w:val="24"/>
        </w:rPr>
        <w:t>,</w:t>
      </w:r>
      <w:r w:rsidRPr="004E548B">
        <w:rPr>
          <w:spacing w:val="6"/>
          <w:sz w:val="24"/>
          <w:szCs w:val="24"/>
        </w:rPr>
        <w:t xml:space="preserve"> silnic III. třídy</w:t>
      </w:r>
      <w:r>
        <w:rPr>
          <w:spacing w:val="6"/>
          <w:sz w:val="24"/>
          <w:szCs w:val="24"/>
        </w:rPr>
        <w:t xml:space="preserve"> a silnice II</w:t>
      </w:r>
      <w:r w:rsidRPr="004E548B">
        <w:rPr>
          <w:spacing w:val="6"/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třídy.</w:t>
      </w:r>
      <w:r w:rsidRPr="004E548B">
        <w:rPr>
          <w:spacing w:val="6"/>
          <w:sz w:val="24"/>
          <w:szCs w:val="24"/>
        </w:rPr>
        <w:t xml:space="preserve"> </w:t>
      </w:r>
      <w:bookmarkEnd w:id="34"/>
      <w:r w:rsidR="007C01EB" w:rsidRPr="00EA7B9E">
        <w:rPr>
          <w:sz w:val="24"/>
          <w:szCs w:val="24"/>
        </w:rPr>
        <w:t>V souvislostí s dobrou dopravní dostupností do Strakonic i Horažďovic má obec Třebohostice narůstající požadavky na vznik ploch pro bydlení.</w:t>
      </w:r>
      <w:r>
        <w:rPr>
          <w:sz w:val="24"/>
          <w:szCs w:val="24"/>
        </w:rPr>
        <w:t xml:space="preserve"> </w:t>
      </w:r>
      <w:r w:rsidR="007C01EB" w:rsidRPr="00EA7B9E">
        <w:rPr>
          <w:sz w:val="24"/>
          <w:szCs w:val="24"/>
        </w:rPr>
        <w:t xml:space="preserve">Silnice II. třídy/139 </w:t>
      </w:r>
      <w:proofErr w:type="gramStart"/>
      <w:r w:rsidR="007C01EB" w:rsidRPr="00EA7B9E">
        <w:rPr>
          <w:sz w:val="24"/>
          <w:szCs w:val="24"/>
        </w:rPr>
        <w:t>Radomyšl- Horažďovice</w:t>
      </w:r>
      <w:proofErr w:type="gramEnd"/>
      <w:r w:rsidR="007C01EB" w:rsidRPr="00EA7B9E">
        <w:rPr>
          <w:sz w:val="24"/>
          <w:szCs w:val="24"/>
        </w:rPr>
        <w:t xml:space="preserve"> i silnice III. třídy (13911</w:t>
      </w:r>
      <w:r>
        <w:rPr>
          <w:sz w:val="24"/>
          <w:szCs w:val="24"/>
        </w:rPr>
        <w:t>, 1399</w:t>
      </w:r>
      <w:r w:rsidR="007C01EB" w:rsidRPr="00EA7B9E">
        <w:rPr>
          <w:sz w:val="24"/>
          <w:szCs w:val="24"/>
        </w:rPr>
        <w:t xml:space="preserve"> a 1742) budou vedeny ve stávající trase. Podél frekventované komunikace II/139</w:t>
      </w:r>
      <w:r>
        <w:rPr>
          <w:sz w:val="24"/>
          <w:szCs w:val="24"/>
        </w:rPr>
        <w:t>, III/1399</w:t>
      </w:r>
      <w:r w:rsidR="007C01EB" w:rsidRPr="00EA7B9E">
        <w:rPr>
          <w:sz w:val="24"/>
          <w:szCs w:val="24"/>
        </w:rPr>
        <w:t xml:space="preserve"> a III/13911 je navržena plocha pro chodníky.</w:t>
      </w:r>
    </w:p>
    <w:p w:rsidR="002F715A" w:rsidRPr="002F715A" w:rsidRDefault="002F715A" w:rsidP="004A532F">
      <w:pPr>
        <w:autoSpaceDE w:val="0"/>
        <w:autoSpaceDN w:val="0"/>
        <w:adjustRightInd w:val="0"/>
        <w:spacing w:after="0"/>
        <w:jc w:val="both"/>
        <w:rPr>
          <w:sz w:val="12"/>
          <w:szCs w:val="12"/>
        </w:rPr>
      </w:pPr>
    </w:p>
    <w:p w:rsidR="002F715A" w:rsidRDefault="00273BA1" w:rsidP="002F715A">
      <w:pPr>
        <w:spacing w:after="0" w:line="240" w:lineRule="auto"/>
        <w:jc w:val="both"/>
        <w:rPr>
          <w:rFonts w:ascii="Arial" w:hAnsi="Arial" w:cs="Arial"/>
          <w:b/>
          <w:sz w:val="8"/>
          <w:szCs w:val="8"/>
        </w:rPr>
      </w:pPr>
      <w:r w:rsidRPr="002F715A">
        <w:rPr>
          <w:rFonts w:ascii="Arial" w:hAnsi="Arial" w:cs="Arial"/>
          <w:b/>
          <w:sz w:val="20"/>
          <w:szCs w:val="20"/>
        </w:rPr>
        <w:t>Obrázek: Infrastruktura v obci Třebohostice</w:t>
      </w:r>
    </w:p>
    <w:p w:rsidR="00273BA1" w:rsidRPr="002F715A" w:rsidRDefault="00273BA1" w:rsidP="002F715A">
      <w:pPr>
        <w:spacing w:after="0" w:line="240" w:lineRule="auto"/>
        <w:jc w:val="both"/>
        <w:rPr>
          <w:rFonts w:ascii="Arial" w:hAnsi="Arial" w:cs="Arial"/>
          <w:b/>
          <w:sz w:val="12"/>
          <w:szCs w:val="12"/>
        </w:rPr>
      </w:pPr>
    </w:p>
    <w:p w:rsidR="00273BA1" w:rsidRDefault="002F715A" w:rsidP="00EA7B9E">
      <w:pPr>
        <w:rPr>
          <w:rFonts w:cstheme="minorHAnsi"/>
          <w:sz w:val="20"/>
          <w:szCs w:val="20"/>
        </w:rPr>
      </w:pPr>
      <w:r w:rsidRPr="002F715A">
        <w:rPr>
          <w:rFonts w:cstheme="minorHAnsi"/>
          <w:noProof/>
          <w:sz w:val="12"/>
          <w:szCs w:val="12"/>
        </w:rPr>
        <w:drawing>
          <wp:anchor distT="0" distB="0" distL="114300" distR="114300" simplePos="0" relativeHeight="251687424" behindDoc="1" locked="0" layoutInCell="1" allowOverlap="1" wp14:anchorId="1D7E5529">
            <wp:simplePos x="0" y="0"/>
            <wp:positionH relativeFrom="margin">
              <wp:align>left</wp:align>
            </wp:positionH>
            <wp:positionV relativeFrom="paragraph">
              <wp:posOffset>43373</wp:posOffset>
            </wp:positionV>
            <wp:extent cx="4538980" cy="4051935"/>
            <wp:effectExtent l="19050" t="19050" r="13970" b="24765"/>
            <wp:wrapTight wrapText="bothSides">
              <wp:wrapPolygon edited="0">
                <wp:start x="-91" y="-102"/>
                <wp:lineTo x="-91" y="21630"/>
                <wp:lineTo x="21576" y="21630"/>
                <wp:lineTo x="21576" y="-102"/>
                <wp:lineTo x="-91" y="-102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frastruktura upraven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86" cy="405889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BA1" w:rsidRDefault="00273BA1" w:rsidP="00EA7B9E">
      <w:pPr>
        <w:rPr>
          <w:rFonts w:cstheme="minorHAnsi"/>
          <w:sz w:val="20"/>
          <w:szCs w:val="20"/>
        </w:rPr>
      </w:pPr>
    </w:p>
    <w:p w:rsidR="00273BA1" w:rsidRDefault="00273BA1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2F715A" w:rsidRDefault="002F715A" w:rsidP="00EA7B9E">
      <w:pPr>
        <w:rPr>
          <w:rFonts w:cstheme="minorHAnsi"/>
          <w:sz w:val="20"/>
          <w:szCs w:val="20"/>
        </w:rPr>
      </w:pPr>
    </w:p>
    <w:p w:rsidR="002F715A" w:rsidRDefault="002F715A" w:rsidP="00EA7B9E">
      <w:pPr>
        <w:rPr>
          <w:rFonts w:cstheme="minorHAnsi"/>
          <w:sz w:val="20"/>
          <w:szCs w:val="20"/>
        </w:rPr>
      </w:pPr>
    </w:p>
    <w:p w:rsidR="002F715A" w:rsidRDefault="002F715A" w:rsidP="00EA7B9E">
      <w:pPr>
        <w:rPr>
          <w:rFonts w:cstheme="minorHAnsi"/>
          <w:sz w:val="20"/>
          <w:szCs w:val="20"/>
        </w:rPr>
      </w:pPr>
    </w:p>
    <w:p w:rsidR="004A532F" w:rsidRDefault="004A532F" w:rsidP="00EA7B9E">
      <w:pPr>
        <w:rPr>
          <w:rFonts w:cstheme="minorHAnsi"/>
          <w:sz w:val="20"/>
          <w:szCs w:val="20"/>
        </w:rPr>
      </w:pPr>
    </w:p>
    <w:p w:rsidR="00BD7A06" w:rsidRDefault="00BD7A06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BF6807" w:rsidRDefault="00BF6807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355791">
      <w:pPr>
        <w:pStyle w:val="Nadpis3"/>
      </w:pPr>
      <w:bookmarkStart w:id="35" w:name="_Toc535866215"/>
      <w:bookmarkStart w:id="36" w:name="_Toc536011332"/>
      <w:bookmarkStart w:id="37" w:name="_Toc787558"/>
      <w:r>
        <w:t>3</w:t>
      </w:r>
      <w:r w:rsidRPr="004E548B">
        <w:t>.3. Dopravní obslužnost</w:t>
      </w:r>
      <w:bookmarkEnd w:id="35"/>
      <w:bookmarkEnd w:id="36"/>
      <w:bookmarkEnd w:id="37"/>
      <w:r w:rsidRPr="004E548B">
        <w:t xml:space="preserve"> </w:t>
      </w:r>
    </w:p>
    <w:p w:rsidR="00355791" w:rsidRPr="004E548B" w:rsidRDefault="00355791" w:rsidP="00355791">
      <w:pPr>
        <w:spacing w:after="0" w:line="240" w:lineRule="auto"/>
        <w:jc w:val="both"/>
        <w:rPr>
          <w:rFonts w:ascii="Calibri" w:hAnsi="Calibri" w:cs="Calibri"/>
          <w:b/>
          <w:color w:val="000000"/>
          <w:spacing w:val="6"/>
          <w:sz w:val="16"/>
          <w:szCs w:val="16"/>
        </w:rPr>
      </w:pPr>
    </w:p>
    <w:p w:rsidR="00355791" w:rsidRDefault="00355791" w:rsidP="00355791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    </w:t>
      </w:r>
      <w:r w:rsidRPr="00BF52D5">
        <w:rPr>
          <w:rFonts w:cstheme="minorHAnsi"/>
          <w:color w:val="000000"/>
          <w:spacing w:val="6"/>
          <w:sz w:val="24"/>
          <w:szCs w:val="24"/>
          <w:shd w:val="clear" w:color="auto" w:fill="FFFFFF"/>
        </w:rPr>
        <w:t>Dopravní obslužnost obce je zajišťována pouze autobusovou dopravou linkami do Blatné, Strakonic.</w:t>
      </w:r>
      <w:r>
        <w:rPr>
          <w:rFonts w:cstheme="minorHAnsi"/>
          <w:color w:val="000000"/>
          <w:spacing w:val="6"/>
          <w:sz w:val="24"/>
          <w:szCs w:val="24"/>
          <w:shd w:val="clear" w:color="auto" w:fill="FFFFFF"/>
        </w:rPr>
        <w:t xml:space="preserve"> Železniční spojení obec nemá.  </w:t>
      </w:r>
    </w:p>
    <w:p w:rsidR="00355791" w:rsidRDefault="00355791" w:rsidP="00355791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355791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Pr="00A169B6" w:rsidRDefault="00355791" w:rsidP="00355791">
      <w:pPr>
        <w:pStyle w:val="Nadpis2"/>
      </w:pPr>
      <w:bookmarkStart w:id="38" w:name="_Toc535866217"/>
      <w:bookmarkStart w:id="39" w:name="_Toc536011334"/>
      <w:bookmarkStart w:id="40" w:name="_Toc787559"/>
      <w:bookmarkStart w:id="41" w:name="_Hlk536003707"/>
      <w:r w:rsidRPr="00A169B6">
        <w:t>4. Správa obce</w:t>
      </w:r>
      <w:bookmarkEnd w:id="38"/>
      <w:bookmarkEnd w:id="39"/>
      <w:bookmarkEnd w:id="40"/>
    </w:p>
    <w:bookmarkEnd w:id="41"/>
    <w:p w:rsidR="00355791" w:rsidRDefault="00355791" w:rsidP="00355791">
      <w:pPr>
        <w:spacing w:after="0" w:line="240" w:lineRule="auto"/>
        <w:rPr>
          <w:sz w:val="24"/>
          <w:szCs w:val="24"/>
          <w:lang w:eastAsia="cs-CZ" w:bidi="cs-CZ"/>
        </w:rPr>
      </w:pPr>
    </w:p>
    <w:p w:rsidR="00355791" w:rsidRDefault="00355791" w:rsidP="00355791">
      <w:pPr>
        <w:pStyle w:val="Nadpis3"/>
        <w:spacing w:line="240" w:lineRule="auto"/>
      </w:pPr>
      <w:bookmarkStart w:id="42" w:name="_Toc535866218"/>
      <w:bookmarkStart w:id="43" w:name="_Toc536011335"/>
      <w:bookmarkStart w:id="44" w:name="_Toc787560"/>
      <w:r>
        <w:t>4.1. Obecní úřad a kompetence obce</w:t>
      </w:r>
      <w:bookmarkEnd w:id="42"/>
      <w:bookmarkEnd w:id="43"/>
      <w:bookmarkEnd w:id="44"/>
    </w:p>
    <w:p w:rsidR="00355791" w:rsidRPr="00A169B6" w:rsidRDefault="00355791" w:rsidP="00355791">
      <w:pPr>
        <w:spacing w:after="0" w:line="240" w:lineRule="auto"/>
        <w:rPr>
          <w:sz w:val="20"/>
          <w:szCs w:val="20"/>
          <w:lang w:eastAsia="cs-CZ" w:bidi="cs-CZ"/>
        </w:rPr>
      </w:pPr>
    </w:p>
    <w:p w:rsidR="00355791" w:rsidRDefault="00355791" w:rsidP="0035579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spacing w:val="4"/>
          <w:lang w:eastAsia="en-US"/>
        </w:rPr>
      </w:pPr>
      <w:r w:rsidRPr="00A42568">
        <w:rPr>
          <w:rFonts w:asciiTheme="minorHAnsi" w:eastAsiaTheme="minorHAnsi" w:hAnsiTheme="minorHAnsi" w:cstheme="minorHAnsi"/>
          <w:spacing w:val="4"/>
          <w:lang w:eastAsia="en-US"/>
        </w:rPr>
        <w:t xml:space="preserve">     Zastupitelstvo obce Třebohostice má 7 členů, kteří </w:t>
      </w:r>
      <w:r w:rsidR="00A42568" w:rsidRPr="00A42568">
        <w:rPr>
          <w:rFonts w:asciiTheme="minorHAnsi" w:eastAsiaTheme="minorHAnsi" w:hAnsiTheme="minorHAnsi" w:cstheme="minorHAnsi"/>
          <w:spacing w:val="4"/>
          <w:lang w:eastAsia="en-US"/>
        </w:rPr>
        <w:t xml:space="preserve">kandidovali na společné kandidátce za </w:t>
      </w:r>
      <w:r w:rsidR="00A42568">
        <w:rPr>
          <w:rFonts w:asciiTheme="minorHAnsi" w:eastAsiaTheme="minorHAnsi" w:hAnsiTheme="minorHAnsi" w:cstheme="minorHAnsi"/>
          <w:spacing w:val="4"/>
          <w:lang w:eastAsia="en-US"/>
        </w:rPr>
        <w:t>„</w:t>
      </w:r>
      <w:r w:rsidR="00A42568" w:rsidRPr="00A42568">
        <w:rPr>
          <w:rFonts w:asciiTheme="minorHAnsi" w:hAnsiTheme="minorHAnsi" w:cstheme="minorHAnsi"/>
          <w:spacing w:val="4"/>
        </w:rPr>
        <w:t>Křes</w:t>
      </w:r>
      <w:r w:rsidR="00A42568">
        <w:rPr>
          <w:rFonts w:asciiTheme="minorHAnsi" w:hAnsiTheme="minorHAnsi" w:cstheme="minorHAnsi"/>
          <w:spacing w:val="4"/>
        </w:rPr>
        <w:t>-</w:t>
      </w:r>
      <w:proofErr w:type="spellStart"/>
      <w:r w:rsidR="00A42568" w:rsidRPr="00A42568">
        <w:rPr>
          <w:rFonts w:asciiTheme="minorHAnsi" w:hAnsiTheme="minorHAnsi" w:cstheme="minorHAnsi"/>
          <w:spacing w:val="4"/>
        </w:rPr>
        <w:t>ťanskou</w:t>
      </w:r>
      <w:proofErr w:type="spellEnd"/>
      <w:r w:rsidR="00A42568" w:rsidRPr="00A42568">
        <w:rPr>
          <w:rFonts w:asciiTheme="minorHAnsi" w:hAnsiTheme="minorHAnsi" w:cstheme="minorHAnsi"/>
          <w:spacing w:val="4"/>
        </w:rPr>
        <w:t xml:space="preserve"> a demokratickou unie</w:t>
      </w:r>
      <w:r w:rsidR="0090035C" w:rsidRPr="007B10BC">
        <w:rPr>
          <w:rFonts w:asciiTheme="minorHAnsi" w:hAnsiTheme="minorHAnsi" w:cstheme="minorHAnsi"/>
          <w:color w:val="333333"/>
          <w:spacing w:val="6"/>
        </w:rPr>
        <w:t>–</w:t>
      </w:r>
      <w:r w:rsidR="00A42568" w:rsidRPr="00A42568">
        <w:rPr>
          <w:rFonts w:asciiTheme="minorHAnsi" w:hAnsiTheme="minorHAnsi" w:cstheme="minorHAnsi"/>
          <w:spacing w:val="4"/>
        </w:rPr>
        <w:t>Československou stranu lidovou</w:t>
      </w:r>
      <w:r w:rsidR="00A42568">
        <w:rPr>
          <w:rFonts w:asciiTheme="minorHAnsi" w:hAnsiTheme="minorHAnsi" w:cstheme="minorHAnsi"/>
          <w:spacing w:val="4"/>
        </w:rPr>
        <w:t xml:space="preserve">“. Dalšími orgány jsou </w:t>
      </w:r>
      <w:r w:rsidR="00A42568" w:rsidRPr="00E661D2">
        <w:rPr>
          <w:rFonts w:asciiTheme="minorHAnsi" w:hAnsiTheme="minorHAnsi" w:cstheme="minorHAnsi"/>
          <w:color w:val="333333"/>
        </w:rPr>
        <w:t>kontrolní a finanční výbor</w:t>
      </w:r>
      <w:r w:rsidR="00A42568">
        <w:rPr>
          <w:rFonts w:asciiTheme="minorHAnsi" w:hAnsiTheme="minorHAnsi" w:cstheme="minorHAnsi"/>
          <w:color w:val="333333"/>
        </w:rPr>
        <w:t xml:space="preserve">. Obecní úřad nemá žádné odborné útvary a jeho činnost je zabezpečována kanceláří starosty a účetní </w:t>
      </w:r>
      <w:r w:rsidR="00A42568">
        <w:rPr>
          <w:rFonts w:asciiTheme="minorHAnsi" w:hAnsiTheme="minorHAnsi" w:cstheme="minorHAnsi"/>
          <w:spacing w:val="4"/>
        </w:rPr>
        <w:t>obce. Obecní úřad sídlí na adrese Třebohostice 8, 38</w:t>
      </w:r>
      <w:r w:rsidR="00930339">
        <w:rPr>
          <w:rFonts w:asciiTheme="minorHAnsi" w:hAnsiTheme="minorHAnsi" w:cstheme="minorHAnsi"/>
          <w:spacing w:val="4"/>
        </w:rPr>
        <w:t>6 01</w:t>
      </w:r>
      <w:r w:rsidR="00A42568">
        <w:rPr>
          <w:rFonts w:asciiTheme="minorHAnsi" w:hAnsiTheme="minorHAnsi" w:cstheme="minorHAnsi"/>
          <w:spacing w:val="4"/>
        </w:rPr>
        <w:t xml:space="preserve"> </w:t>
      </w:r>
      <w:r w:rsidR="00930339">
        <w:rPr>
          <w:rFonts w:asciiTheme="minorHAnsi" w:hAnsiTheme="minorHAnsi" w:cstheme="minorHAnsi"/>
          <w:spacing w:val="4"/>
        </w:rPr>
        <w:t>Strakonice</w:t>
      </w:r>
      <w:r w:rsidR="00A42568">
        <w:rPr>
          <w:rFonts w:asciiTheme="minorHAnsi" w:hAnsiTheme="minorHAnsi" w:cstheme="minorHAnsi"/>
          <w:spacing w:val="4"/>
        </w:rPr>
        <w:t>.</w:t>
      </w:r>
      <w:r w:rsidR="00A42568" w:rsidRPr="00A42568">
        <w:rPr>
          <w:rFonts w:asciiTheme="minorHAnsi" w:eastAsiaTheme="minorHAnsi" w:hAnsiTheme="minorHAnsi" w:cstheme="minorHAnsi"/>
          <w:spacing w:val="4"/>
          <w:lang w:eastAsia="en-US"/>
        </w:rPr>
        <w:t xml:space="preserve"> </w:t>
      </w:r>
    </w:p>
    <w:p w:rsidR="00355791" w:rsidRDefault="00355791" w:rsidP="0035579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spacing w:val="6"/>
          <w:lang w:eastAsia="en-US"/>
        </w:rPr>
      </w:pPr>
    </w:p>
    <w:p w:rsidR="00E30F2F" w:rsidRPr="00930339" w:rsidRDefault="00E30F2F" w:rsidP="00355791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HAnsi"/>
          <w:spacing w:val="6"/>
          <w:lang w:eastAsia="en-US"/>
        </w:rPr>
      </w:pPr>
    </w:p>
    <w:p w:rsidR="00355791" w:rsidRPr="00DF278E" w:rsidRDefault="00355791" w:rsidP="00355791">
      <w:pPr>
        <w:pStyle w:val="Nadpis3"/>
        <w:spacing w:line="240" w:lineRule="auto"/>
      </w:pPr>
      <w:bookmarkStart w:id="45" w:name="_Toc535866219"/>
      <w:bookmarkStart w:id="46" w:name="_Toc536011336"/>
      <w:bookmarkStart w:id="47" w:name="_Toc787561"/>
      <w:r>
        <w:t xml:space="preserve">4.2. </w:t>
      </w:r>
      <w:r w:rsidRPr="006B4CE0">
        <w:t>Hospodaření obce</w:t>
      </w:r>
      <w:bookmarkEnd w:id="45"/>
      <w:bookmarkEnd w:id="46"/>
      <w:bookmarkEnd w:id="47"/>
    </w:p>
    <w:p w:rsidR="00355791" w:rsidRDefault="00355791" w:rsidP="0035579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  <w:highlight w:val="yellow"/>
        </w:rPr>
      </w:pPr>
    </w:p>
    <w:p w:rsidR="00E30F2F" w:rsidRPr="00BF6807" w:rsidRDefault="00E30F2F" w:rsidP="0035579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  <w:highlight w:val="yellow"/>
        </w:rPr>
      </w:pPr>
    </w:p>
    <w:p w:rsidR="00355791" w:rsidRDefault="00355791" w:rsidP="003557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02A3A">
        <w:rPr>
          <w:rFonts w:ascii="Arial" w:hAnsi="Arial" w:cs="Arial"/>
          <w:b/>
          <w:sz w:val="20"/>
          <w:szCs w:val="20"/>
        </w:rPr>
        <w:t xml:space="preserve">Graf: Meziroční vývoj rozpočtu </w:t>
      </w:r>
      <w:proofErr w:type="gramStart"/>
      <w:r w:rsidRPr="00802A3A">
        <w:rPr>
          <w:rFonts w:ascii="Arial" w:hAnsi="Arial" w:cs="Arial"/>
          <w:b/>
          <w:sz w:val="20"/>
          <w:szCs w:val="20"/>
        </w:rPr>
        <w:t>2010 – 201</w:t>
      </w:r>
      <w:r>
        <w:rPr>
          <w:rFonts w:ascii="Arial" w:hAnsi="Arial" w:cs="Arial"/>
          <w:b/>
          <w:sz w:val="20"/>
          <w:szCs w:val="20"/>
        </w:rPr>
        <w:t>8</w:t>
      </w:r>
      <w:proofErr w:type="gramEnd"/>
    </w:p>
    <w:p w:rsidR="00355791" w:rsidRDefault="00355791" w:rsidP="00355791">
      <w:pPr>
        <w:spacing w:after="0" w:line="240" w:lineRule="auto"/>
        <w:rPr>
          <w:rFonts w:cstheme="minorHAnsi"/>
          <w:sz w:val="20"/>
          <w:szCs w:val="20"/>
        </w:rPr>
      </w:pPr>
    </w:p>
    <w:p w:rsidR="00930339" w:rsidRPr="00E428A5" w:rsidRDefault="00930339" w:rsidP="00930339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448" behindDoc="1" locked="0" layoutInCell="1" allowOverlap="1" wp14:anchorId="313A5C30">
            <wp:simplePos x="0" y="0"/>
            <wp:positionH relativeFrom="margin">
              <wp:align>left</wp:align>
            </wp:positionH>
            <wp:positionV relativeFrom="paragraph">
              <wp:posOffset>12092</wp:posOffset>
            </wp:positionV>
            <wp:extent cx="5529600" cy="3304800"/>
            <wp:effectExtent l="19050" t="19050" r="13970" b="10160"/>
            <wp:wrapTight wrapText="bothSides">
              <wp:wrapPolygon edited="0">
                <wp:start x="-74" y="-125"/>
                <wp:lineTo x="-74" y="21542"/>
                <wp:lineTo x="21580" y="21542"/>
                <wp:lineTo x="21580" y="-125"/>
                <wp:lineTo x="-74" y="-125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3" t="26140" r="41441" b="35024"/>
                    <a:stretch/>
                  </pic:blipFill>
                  <pic:spPr bwMode="auto">
                    <a:xfrm>
                      <a:off x="0" y="0"/>
                      <a:ext cx="5529600" cy="33048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BF6807" w:rsidRPr="00BF6807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:rsidR="00930339" w:rsidRDefault="00BF6807" w:rsidP="00930339">
      <w:pPr>
        <w:autoSpaceDE w:val="0"/>
        <w:autoSpaceDN w:val="0"/>
        <w:adjustRightInd w:val="0"/>
        <w:spacing w:after="0" w:line="240" w:lineRule="auto"/>
        <w:jc w:val="both"/>
        <w:rPr>
          <w:rStyle w:val="Hypertextovodkaz"/>
          <w:rFonts w:ascii="Arial" w:hAnsi="Arial" w:cs="Arial"/>
          <w:color w:val="auto"/>
          <w:sz w:val="18"/>
          <w:szCs w:val="18"/>
          <w:u w:val="none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930339" w:rsidRPr="00DD1ACE">
        <w:rPr>
          <w:rFonts w:ascii="Arial" w:hAnsi="Arial" w:cs="Arial"/>
          <w:sz w:val="18"/>
          <w:szCs w:val="18"/>
        </w:rPr>
        <w:t xml:space="preserve">zdroj: </w:t>
      </w:r>
      <w:hyperlink w:history="1">
        <w:r w:rsidR="00930339" w:rsidRPr="009D3A82">
          <w:rPr>
            <w:rStyle w:val="Hypertextovodkaz"/>
            <w:rFonts w:ascii="Arial" w:hAnsi="Arial" w:cs="Arial"/>
            <w:color w:val="auto"/>
            <w:sz w:val="18"/>
            <w:szCs w:val="18"/>
            <w:u w:val="none"/>
          </w:rPr>
          <w:t xml:space="preserve">monitor.statnipokladna.cz </w:t>
        </w:r>
      </w:hyperlink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355791" w:rsidRDefault="00355791" w:rsidP="00BD7A06">
      <w:pPr>
        <w:spacing w:after="0" w:line="240" w:lineRule="auto"/>
        <w:rPr>
          <w:rFonts w:cstheme="minorHAnsi"/>
          <w:sz w:val="20"/>
          <w:szCs w:val="20"/>
        </w:rPr>
      </w:pPr>
    </w:p>
    <w:p w:rsidR="00E34A6C" w:rsidRDefault="0086677A" w:rsidP="00FF01C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9472" behindDoc="1" locked="0" layoutInCell="1" allowOverlap="1" wp14:anchorId="535D603B">
            <wp:simplePos x="0" y="0"/>
            <wp:positionH relativeFrom="margin">
              <wp:align>left</wp:align>
            </wp:positionH>
            <wp:positionV relativeFrom="paragraph">
              <wp:posOffset>39812</wp:posOffset>
            </wp:positionV>
            <wp:extent cx="5484495" cy="2875915"/>
            <wp:effectExtent l="19050" t="19050" r="20955" b="19685"/>
            <wp:wrapTight wrapText="bothSides">
              <wp:wrapPolygon edited="0">
                <wp:start x="-75" y="-143"/>
                <wp:lineTo x="-75" y="21605"/>
                <wp:lineTo x="21608" y="21605"/>
                <wp:lineTo x="21608" y="-143"/>
                <wp:lineTo x="-75" y="-143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2" t="31902" r="39815" b="24253"/>
                    <a:stretch/>
                  </pic:blipFill>
                  <pic:spPr bwMode="auto">
                    <a:xfrm>
                      <a:off x="0" y="0"/>
                      <a:ext cx="5484495" cy="287591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86677A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  <w:r w:rsidRPr="005C63C7">
        <w:rPr>
          <w:rStyle w:val="Titulekobrzku"/>
          <w:rFonts w:eastAsiaTheme="minorHAnsi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74379859" wp14:editId="13DC725D">
                <wp:simplePos x="0" y="0"/>
                <wp:positionH relativeFrom="page">
                  <wp:posOffset>2059305</wp:posOffset>
                </wp:positionH>
                <wp:positionV relativeFrom="paragraph">
                  <wp:posOffset>9525</wp:posOffset>
                </wp:positionV>
                <wp:extent cx="2973705" cy="229870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5" w:rsidRPr="0090035C" w:rsidRDefault="00396835" w:rsidP="00E30F2F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0035C">
                              <w:rPr>
                                <w:rStyle w:val="Titulekobrzku"/>
                                <w:rFonts w:asciiTheme="minorHAnsi" w:eastAsia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Graf: Výdaje v roce 2017 </w:t>
                            </w:r>
                            <w:r w:rsidRPr="0090035C">
                              <w:rPr>
                                <w:rStyle w:val="Titulekobrzku"/>
                                <w:rFonts w:asciiTheme="minorHAnsi" w:eastAsiaTheme="minorHAnsi" w:hAnsiTheme="minorHAnsi" w:cstheme="minorHAns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lang w:val="en-US" w:bidi="en-US"/>
                              </w:rPr>
                              <w:t>(monitor.statnipokladna.cz)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9859" id="_x0000_s1027" type="#_x0000_t202" style="position:absolute;left:0;text-align:left;margin-left:162.15pt;margin-top:.75pt;width:234.15pt;height:18.1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" stroked="f">
                <v:textbox>
                  <w:txbxContent>
                    <w:p w:rsidR="00396835" w:rsidRPr="0090035C" w:rsidRDefault="00396835" w:rsidP="00E30F2F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90035C">
                        <w:rPr>
                          <w:rStyle w:val="Titulekobrzku"/>
                          <w:rFonts w:asciiTheme="minorHAnsi" w:eastAsia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Graf: Výdaje v roce 2017 </w:t>
                      </w:r>
                      <w:r w:rsidRPr="0090035C">
                        <w:rPr>
                          <w:rStyle w:val="Titulekobrzku"/>
                          <w:rFonts w:asciiTheme="minorHAnsi" w:eastAsiaTheme="minorHAnsi" w:hAnsiTheme="minorHAnsi" w:cstheme="minorHAnsi"/>
                          <w:i w:val="0"/>
                          <w:iCs w:val="0"/>
                          <w:color w:val="auto"/>
                          <w:sz w:val="20"/>
                          <w:szCs w:val="20"/>
                          <w:lang w:val="en-US" w:bidi="en-US"/>
                        </w:rPr>
                        <w:t>(monitor.statnipokladna.cz)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90035C" w:rsidRDefault="0090035C" w:rsidP="0090035C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cs-CZ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DD1ACE">
        <w:rPr>
          <w:rFonts w:ascii="Arial" w:hAnsi="Arial" w:cs="Arial"/>
          <w:sz w:val="18"/>
          <w:szCs w:val="18"/>
        </w:rPr>
        <w:t xml:space="preserve">zdroj: </w:t>
      </w:r>
      <w:hyperlink w:history="1">
        <w:r w:rsidRPr="009D3A82">
          <w:rPr>
            <w:rStyle w:val="Hypertextovodkaz"/>
            <w:rFonts w:ascii="Arial" w:hAnsi="Arial" w:cs="Arial"/>
            <w:color w:val="auto"/>
            <w:sz w:val="18"/>
            <w:szCs w:val="18"/>
            <w:u w:val="none"/>
          </w:rPr>
          <w:t xml:space="preserve">monitor.statnipokladna.cz </w:t>
        </w:r>
      </w:hyperlink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E30F2F" w:rsidRDefault="00E30F2F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544" behindDoc="1" locked="0" layoutInCell="1" allowOverlap="1" wp14:anchorId="5E08B508">
            <wp:simplePos x="0" y="0"/>
            <wp:positionH relativeFrom="margin">
              <wp:posOffset>22225</wp:posOffset>
            </wp:positionH>
            <wp:positionV relativeFrom="paragraph">
              <wp:posOffset>135255</wp:posOffset>
            </wp:positionV>
            <wp:extent cx="5506720" cy="2580640"/>
            <wp:effectExtent l="19050" t="19050" r="17780" b="10160"/>
            <wp:wrapTight wrapText="bothSides">
              <wp:wrapPolygon edited="0">
                <wp:start x="-75" y="-159"/>
                <wp:lineTo x="-75" y="21526"/>
                <wp:lineTo x="21595" y="21526"/>
                <wp:lineTo x="21595" y="-159"/>
                <wp:lineTo x="-75" y="-159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7" t="34497" r="40160" b="29358"/>
                    <a:stretch/>
                  </pic:blipFill>
                  <pic:spPr bwMode="auto">
                    <a:xfrm>
                      <a:off x="0" y="0"/>
                      <a:ext cx="5506720" cy="2580640"/>
                    </a:xfrm>
                    <a:prstGeom prst="rect">
                      <a:avLst/>
                    </a:prstGeom>
                    <a:ln w="158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0F2F" w:rsidRDefault="00E30F2F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E30F2F" w:rsidRDefault="00E30F2F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E30F2F" w:rsidRDefault="00E30F2F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BF6807" w:rsidRDefault="00BF6807" w:rsidP="00E34A6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023384" w:rsidRDefault="00023384" w:rsidP="00FF01C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highlight w:val="yellow"/>
        </w:rPr>
      </w:pPr>
    </w:p>
    <w:p w:rsidR="00023384" w:rsidRPr="008D7F5B" w:rsidRDefault="00023384" w:rsidP="00FF01C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  <w:highlight w:val="yellow"/>
        </w:rPr>
      </w:pPr>
    </w:p>
    <w:p w:rsidR="00023384" w:rsidRDefault="00023384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sz w:val="24"/>
          <w:szCs w:val="24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C63C7">
        <w:rPr>
          <w:rStyle w:val="Titulekobrzku"/>
          <w:rFonts w:eastAsiaTheme="minorHAnsi"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03FAFC4A" wp14:editId="4EAD669F">
                <wp:simplePos x="0" y="0"/>
                <wp:positionH relativeFrom="page">
                  <wp:posOffset>2059305</wp:posOffset>
                </wp:positionH>
                <wp:positionV relativeFrom="paragraph">
                  <wp:posOffset>13970</wp:posOffset>
                </wp:positionV>
                <wp:extent cx="2949575" cy="262255"/>
                <wp:effectExtent l="0" t="0" r="3175" b="444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835" w:rsidRPr="0090035C" w:rsidRDefault="00396835" w:rsidP="00E30F2F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90035C">
                              <w:rPr>
                                <w:rStyle w:val="Titulekobrzku"/>
                                <w:rFonts w:ascii="Calibri" w:eastAsiaTheme="minorHAnsi" w:hAnsi="Calibri" w:cs="Calibr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Graf: Příjmy v roce 2017 </w:t>
                            </w:r>
                            <w:r w:rsidRPr="0090035C">
                              <w:rPr>
                                <w:rStyle w:val="Titulekobrzku"/>
                                <w:rFonts w:ascii="Calibri" w:eastAsiaTheme="minorHAnsi" w:hAnsi="Calibri" w:cs="Calibri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  <w:lang w:val="en-US" w:bidi="en-US"/>
                              </w:rPr>
                              <w:t>(monitor.statnipokladna.cz)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FC4A" id="_x0000_s1028" type="#_x0000_t202" style="position:absolute;left:0;text-align:left;margin-left:162.15pt;margin-top:1.1pt;width:232.25pt;height:20.6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" stroked="f">
                <v:textbox>
                  <w:txbxContent>
                    <w:p w:rsidR="00396835" w:rsidRPr="0090035C" w:rsidRDefault="00396835" w:rsidP="00E30F2F">
                      <w:pPr>
                        <w:spacing w:after="0" w:line="240" w:lineRule="auto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90035C">
                        <w:rPr>
                          <w:rStyle w:val="Titulekobrzku"/>
                          <w:rFonts w:ascii="Calibri" w:eastAsiaTheme="minorHAnsi" w:hAnsi="Calibri" w:cs="Calibri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Graf: Příjmy v roce 2017 </w:t>
                      </w:r>
                      <w:r w:rsidRPr="0090035C">
                        <w:rPr>
                          <w:rStyle w:val="Titulekobrzku"/>
                          <w:rFonts w:ascii="Calibri" w:eastAsiaTheme="minorHAnsi" w:hAnsi="Calibri" w:cs="Calibri"/>
                          <w:i w:val="0"/>
                          <w:iCs w:val="0"/>
                          <w:color w:val="auto"/>
                          <w:sz w:val="20"/>
                          <w:szCs w:val="20"/>
                          <w:lang w:val="en-US" w:bidi="en-US"/>
                        </w:rPr>
                        <w:t>(monitor.statnipokladna.cz)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90035C" w:rsidRDefault="0090035C" w:rsidP="00C73A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023384" w:rsidRDefault="00E30F2F" w:rsidP="00C73A36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cs-CZ"/>
        </w:rPr>
      </w:pPr>
      <w:r w:rsidRPr="00DD1ACE">
        <w:rPr>
          <w:rFonts w:ascii="Arial" w:hAnsi="Arial" w:cs="Arial"/>
          <w:sz w:val="18"/>
          <w:szCs w:val="18"/>
        </w:rPr>
        <w:t xml:space="preserve">zdroj: </w:t>
      </w:r>
      <w:hyperlink w:history="1">
        <w:r w:rsidRPr="009D3A82">
          <w:rPr>
            <w:rStyle w:val="Hypertextovodkaz"/>
            <w:rFonts w:ascii="Arial" w:hAnsi="Arial" w:cs="Arial"/>
            <w:color w:val="auto"/>
            <w:sz w:val="18"/>
            <w:szCs w:val="18"/>
            <w:u w:val="none"/>
          </w:rPr>
          <w:t xml:space="preserve">monitor.statnipokladna.cz </w:t>
        </w:r>
      </w:hyperlink>
    </w:p>
    <w:p w:rsidR="000E72CB" w:rsidRDefault="000E72CB" w:rsidP="00C73A36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cs-CZ"/>
        </w:rPr>
      </w:pPr>
    </w:p>
    <w:p w:rsidR="00626271" w:rsidRDefault="00626271" w:rsidP="00626271">
      <w:pPr>
        <w:pStyle w:val="Nadpis3"/>
        <w:spacing w:line="240" w:lineRule="auto"/>
      </w:pPr>
      <w:bookmarkStart w:id="48" w:name="_Toc535866207"/>
      <w:bookmarkStart w:id="49" w:name="_Toc536011328"/>
      <w:bookmarkStart w:id="50" w:name="_Toc787562"/>
      <w:r>
        <w:t xml:space="preserve">4.3. </w:t>
      </w:r>
      <w:r w:rsidRPr="00A10EC1">
        <w:t>Vnější vztahy a vazby</w:t>
      </w:r>
      <w:bookmarkEnd w:id="48"/>
      <w:bookmarkEnd w:id="49"/>
      <w:bookmarkEnd w:id="50"/>
    </w:p>
    <w:p w:rsidR="00626271" w:rsidRPr="00581024" w:rsidRDefault="00626271" w:rsidP="00626271">
      <w:pPr>
        <w:spacing w:after="0" w:line="240" w:lineRule="auto"/>
        <w:rPr>
          <w:sz w:val="16"/>
          <w:szCs w:val="16"/>
          <w:lang w:eastAsia="cs-CZ" w:bidi="cs-CZ"/>
        </w:rPr>
      </w:pPr>
    </w:p>
    <w:p w:rsidR="00626271" w:rsidRPr="00B052A0" w:rsidRDefault="00626271" w:rsidP="006262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</w:t>
      </w:r>
      <w:r w:rsidRPr="00B052A0">
        <w:rPr>
          <w:rFonts w:ascii="Calibri" w:hAnsi="Calibri" w:cs="Calibri"/>
          <w:color w:val="000000"/>
          <w:sz w:val="24"/>
          <w:szCs w:val="24"/>
        </w:rPr>
        <w:t xml:space="preserve">Obec je členem </w:t>
      </w:r>
      <w:r>
        <w:rPr>
          <w:rFonts w:ascii="Calibri" w:hAnsi="Calibri" w:cs="Calibri"/>
          <w:color w:val="000000"/>
          <w:sz w:val="24"/>
          <w:szCs w:val="24"/>
        </w:rPr>
        <w:t xml:space="preserve">Svazku obcí </w:t>
      </w:r>
      <w:r w:rsidRPr="00B052A0">
        <w:rPr>
          <w:rFonts w:ascii="Calibri" w:hAnsi="Calibri" w:cs="Calibri"/>
          <w:color w:val="000000"/>
          <w:sz w:val="24"/>
          <w:szCs w:val="24"/>
        </w:rPr>
        <w:t>Blatensk</w:t>
      </w:r>
      <w:r>
        <w:rPr>
          <w:rFonts w:ascii="Calibri" w:hAnsi="Calibri" w:cs="Calibri"/>
          <w:color w:val="000000"/>
          <w:sz w:val="24"/>
          <w:szCs w:val="24"/>
        </w:rPr>
        <w:t>a, Svazku měst a obcí okresu Strakonice a Svazu měst a obcí ČR.</w:t>
      </w:r>
    </w:p>
    <w:p w:rsidR="00626271" w:rsidRDefault="00626271" w:rsidP="0062627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B052A0">
        <w:rPr>
          <w:rFonts w:ascii="Calibri" w:hAnsi="Calibri" w:cs="Calibri"/>
          <w:color w:val="000000"/>
          <w:sz w:val="24"/>
          <w:szCs w:val="24"/>
        </w:rPr>
        <w:t>Partnerské vztahy s obcemi v ČR ani v zahraničí obec neudržuje.</w:t>
      </w:r>
    </w:p>
    <w:p w:rsidR="00E52048" w:rsidRPr="008D7F5B" w:rsidRDefault="00E52048" w:rsidP="00C73A3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</w:rPr>
      </w:pPr>
    </w:p>
    <w:p w:rsidR="00597BC3" w:rsidRDefault="00626271" w:rsidP="0086677A">
      <w:pPr>
        <w:pStyle w:val="Nadpis3"/>
      </w:pPr>
      <w:bookmarkStart w:id="51" w:name="_Toc787563"/>
      <w:r>
        <w:t>4</w:t>
      </w:r>
      <w:r w:rsidR="00DA3FE2">
        <w:t>.</w:t>
      </w:r>
      <w:r>
        <w:t>4</w:t>
      </w:r>
      <w:r w:rsidR="00DA3FE2">
        <w:t>. Životní pr</w:t>
      </w:r>
      <w:r w:rsidR="00597BC3" w:rsidRPr="0049591A">
        <w:t>ostředí</w:t>
      </w:r>
      <w:bookmarkEnd w:id="51"/>
    </w:p>
    <w:p w:rsidR="0086677A" w:rsidRPr="0086677A" w:rsidRDefault="0086677A" w:rsidP="0086677A">
      <w:pPr>
        <w:spacing w:after="0"/>
        <w:rPr>
          <w:sz w:val="16"/>
          <w:szCs w:val="16"/>
          <w:lang w:eastAsia="cs-CZ" w:bidi="cs-CZ"/>
        </w:rPr>
      </w:pPr>
    </w:p>
    <w:p w:rsidR="0086677A" w:rsidRDefault="0086677A" w:rsidP="008667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D2942">
        <w:rPr>
          <w:sz w:val="24"/>
          <w:szCs w:val="24"/>
        </w:rPr>
        <w:t xml:space="preserve">Celkový charakter území, ve kterém je mírně zvlněná zemědělsky využívaná krajina obklopena komplexy lesů. </w:t>
      </w:r>
      <w:r>
        <w:rPr>
          <w:sz w:val="24"/>
          <w:szCs w:val="24"/>
        </w:rPr>
        <w:t>Zemědělská činnost neovlivňuje životní prostředí a krajinný charakter výraznější měrou. Hospodaření probíhá v souladu se zásadami ochrany životního prostředí.</w:t>
      </w:r>
    </w:p>
    <w:p w:rsidR="0086677A" w:rsidRDefault="0086677A" w:rsidP="0086677A">
      <w:pPr>
        <w:spacing w:after="0"/>
        <w:jc w:val="both"/>
        <w:rPr>
          <w:sz w:val="24"/>
          <w:szCs w:val="24"/>
        </w:rPr>
      </w:pPr>
    </w:p>
    <w:p w:rsidR="0086677A" w:rsidRPr="0090035C" w:rsidRDefault="0086677A" w:rsidP="0086677A">
      <w:pPr>
        <w:spacing w:after="0"/>
        <w:jc w:val="both"/>
        <w:rPr>
          <w:sz w:val="16"/>
          <w:szCs w:val="16"/>
        </w:rPr>
      </w:pPr>
    </w:p>
    <w:p w:rsidR="0086677A" w:rsidRPr="0086677A" w:rsidRDefault="0086677A" w:rsidP="0086677A">
      <w:pPr>
        <w:spacing w:after="0"/>
        <w:jc w:val="both"/>
        <w:rPr>
          <w:lang w:eastAsia="cs-CZ" w:bidi="cs-CZ"/>
        </w:rPr>
      </w:pPr>
      <w:r>
        <w:rPr>
          <w:sz w:val="24"/>
          <w:szCs w:val="24"/>
        </w:rPr>
        <w:t xml:space="preserve">     V katastru obce jsou dalším významným krajinným prvkem lesní porosty, které se však v současné době stejně jako na většině území České republiky potýkají s kůrovcovou kalamitou.    </w:t>
      </w:r>
    </w:p>
    <w:p w:rsidR="0086677A" w:rsidRDefault="0086677A" w:rsidP="0086677A">
      <w:pPr>
        <w:spacing w:after="0"/>
        <w:jc w:val="both"/>
        <w:rPr>
          <w:rFonts w:ascii="Calibri" w:hAnsi="Calibri"/>
          <w:spacing w:val="6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</w:t>
      </w:r>
      <w:r w:rsidR="00E562D7" w:rsidRPr="0086677A">
        <w:rPr>
          <w:rFonts w:ascii="Calibri" w:hAnsi="Calibri" w:cs="Calibri"/>
          <w:spacing w:val="6"/>
          <w:sz w:val="24"/>
          <w:szCs w:val="24"/>
        </w:rPr>
        <w:t xml:space="preserve">Pro příznivé životní prostředí má velký význam respektování pozemků a ploch krajinné zeleně a také údržba a rozvoj systému sídelní zeleně. </w:t>
      </w:r>
      <w:r w:rsidR="007E0FC2" w:rsidRPr="0086677A">
        <w:rPr>
          <w:rFonts w:ascii="Calibri" w:hAnsi="Calibri"/>
          <w:spacing w:val="6"/>
          <w:sz w:val="24"/>
          <w:szCs w:val="24"/>
        </w:rPr>
        <w:t>Památné a významné stromy</w:t>
      </w:r>
      <w:r w:rsidR="0090035C">
        <w:rPr>
          <w:rFonts w:ascii="Calibri" w:hAnsi="Calibri"/>
          <w:spacing w:val="6"/>
          <w:sz w:val="24"/>
          <w:szCs w:val="24"/>
        </w:rPr>
        <w:t xml:space="preserve"> </w:t>
      </w:r>
      <w:r w:rsidR="007E0FC2" w:rsidRPr="0086677A">
        <w:rPr>
          <w:rFonts w:ascii="Calibri" w:hAnsi="Calibri"/>
          <w:spacing w:val="6"/>
          <w:sz w:val="24"/>
          <w:szCs w:val="24"/>
        </w:rPr>
        <w:t>registrované významné krajinné prvky</w:t>
      </w:r>
      <w:r w:rsidR="00D1497F">
        <w:rPr>
          <w:rFonts w:ascii="Calibri" w:hAnsi="Calibri"/>
          <w:spacing w:val="6"/>
          <w:sz w:val="24"/>
          <w:szCs w:val="24"/>
        </w:rPr>
        <w:t>,</w:t>
      </w:r>
      <w:r>
        <w:rPr>
          <w:rFonts w:ascii="Calibri" w:hAnsi="Calibri"/>
          <w:spacing w:val="6"/>
          <w:sz w:val="24"/>
          <w:szCs w:val="24"/>
        </w:rPr>
        <w:t xml:space="preserve"> </w:t>
      </w:r>
      <w:r w:rsidR="007E0FC2" w:rsidRPr="0086677A">
        <w:rPr>
          <w:rFonts w:ascii="Calibri" w:hAnsi="Calibri"/>
          <w:spacing w:val="6"/>
          <w:sz w:val="24"/>
          <w:szCs w:val="24"/>
        </w:rPr>
        <w:t>a zvláště chráněn</w:t>
      </w:r>
      <w:r w:rsidR="00D1497F">
        <w:rPr>
          <w:rFonts w:ascii="Calibri" w:hAnsi="Calibri"/>
          <w:spacing w:val="6"/>
          <w:sz w:val="24"/>
          <w:szCs w:val="24"/>
        </w:rPr>
        <w:t>á</w:t>
      </w:r>
      <w:r w:rsidR="007E0FC2" w:rsidRPr="0086677A">
        <w:rPr>
          <w:rFonts w:ascii="Calibri" w:hAnsi="Calibri"/>
          <w:spacing w:val="6"/>
          <w:sz w:val="24"/>
          <w:szCs w:val="24"/>
        </w:rPr>
        <w:t xml:space="preserve"> území se v </w:t>
      </w:r>
      <w:r w:rsidR="00D1497F">
        <w:rPr>
          <w:rFonts w:ascii="Calibri" w:hAnsi="Calibri"/>
          <w:spacing w:val="6"/>
          <w:sz w:val="24"/>
          <w:szCs w:val="24"/>
        </w:rPr>
        <w:t>obci</w:t>
      </w:r>
      <w:r w:rsidR="007E0FC2" w:rsidRPr="0086677A">
        <w:rPr>
          <w:rFonts w:ascii="Calibri" w:hAnsi="Calibri"/>
          <w:spacing w:val="6"/>
          <w:sz w:val="24"/>
          <w:szCs w:val="24"/>
        </w:rPr>
        <w:t xml:space="preserve"> nenacházejí. </w:t>
      </w:r>
    </w:p>
    <w:p w:rsidR="007C01EB" w:rsidRPr="0086677A" w:rsidRDefault="0086677A" w:rsidP="0086677A">
      <w:pPr>
        <w:spacing w:after="0"/>
        <w:jc w:val="both"/>
        <w:rPr>
          <w:rFonts w:ascii="Calibri" w:hAnsi="Calibri"/>
          <w:spacing w:val="6"/>
          <w:sz w:val="24"/>
          <w:szCs w:val="24"/>
        </w:rPr>
      </w:pPr>
      <w:r>
        <w:rPr>
          <w:rFonts w:ascii="Calibri" w:hAnsi="Calibri"/>
          <w:spacing w:val="6"/>
          <w:sz w:val="24"/>
          <w:szCs w:val="24"/>
        </w:rPr>
        <w:t xml:space="preserve">     </w:t>
      </w:r>
      <w:r w:rsidR="007E0FC2" w:rsidRPr="0086677A">
        <w:rPr>
          <w:rFonts w:ascii="Calibri" w:hAnsi="Calibri"/>
          <w:spacing w:val="6"/>
          <w:sz w:val="24"/>
          <w:szCs w:val="24"/>
        </w:rPr>
        <w:t>Významné krajinné prvky se dělí na VKP ze zákona (ex lege), tj.: lesy, rašeliniště, vodní toky, rybníky, jezera a údolní nivy. Budou respektovány. Plochy přírodní</w:t>
      </w:r>
      <w:r>
        <w:rPr>
          <w:rFonts w:ascii="Calibri" w:hAnsi="Calibri"/>
          <w:spacing w:val="6"/>
          <w:sz w:val="24"/>
          <w:szCs w:val="24"/>
        </w:rPr>
        <w:t xml:space="preserve"> </w:t>
      </w:r>
      <w:r w:rsidR="007E0FC2" w:rsidRPr="0086677A">
        <w:rPr>
          <w:rFonts w:ascii="Calibri" w:hAnsi="Calibri"/>
          <w:spacing w:val="6"/>
          <w:sz w:val="24"/>
          <w:szCs w:val="24"/>
        </w:rPr>
        <w:t>– Natura 2000 se v řešeném území nevyskytuje. Jsou zajištěny podmínky pro údržbu krajiny.</w:t>
      </w:r>
      <w:r>
        <w:rPr>
          <w:rFonts w:ascii="Calibri" w:hAnsi="Calibri"/>
          <w:spacing w:val="6"/>
          <w:sz w:val="24"/>
          <w:szCs w:val="24"/>
        </w:rPr>
        <w:t xml:space="preserve"> </w:t>
      </w:r>
      <w:r w:rsidR="007E0FC2" w:rsidRPr="0086677A">
        <w:rPr>
          <w:rFonts w:ascii="Calibri" w:hAnsi="Calibri"/>
          <w:spacing w:val="6"/>
          <w:sz w:val="24"/>
          <w:szCs w:val="24"/>
        </w:rPr>
        <w:t xml:space="preserve">Jižním okrajem </w:t>
      </w:r>
      <w:r w:rsidR="000E72CB" w:rsidRPr="0086677A">
        <w:rPr>
          <w:rFonts w:ascii="Calibri" w:hAnsi="Calibri"/>
          <w:spacing w:val="6"/>
          <w:sz w:val="24"/>
          <w:szCs w:val="24"/>
        </w:rPr>
        <w:t xml:space="preserve">katastru obce </w:t>
      </w:r>
      <w:r w:rsidR="007E0FC2" w:rsidRPr="0086677A">
        <w:rPr>
          <w:rFonts w:ascii="Calibri" w:hAnsi="Calibri"/>
          <w:spacing w:val="6"/>
          <w:sz w:val="24"/>
          <w:szCs w:val="24"/>
        </w:rPr>
        <w:t xml:space="preserve">prochází regionální biokoridor včetně regionálního biocentra </w:t>
      </w:r>
      <w:proofErr w:type="spellStart"/>
      <w:r w:rsidR="007E0FC2" w:rsidRPr="0086677A">
        <w:rPr>
          <w:rFonts w:ascii="Calibri" w:hAnsi="Calibri"/>
          <w:spacing w:val="6"/>
          <w:sz w:val="24"/>
          <w:szCs w:val="24"/>
        </w:rPr>
        <w:t>Žabov</w:t>
      </w:r>
      <w:proofErr w:type="spellEnd"/>
      <w:r w:rsidR="007E0FC2" w:rsidRPr="0086677A">
        <w:rPr>
          <w:rFonts w:ascii="Calibri" w:hAnsi="Calibri"/>
          <w:spacing w:val="6"/>
          <w:sz w:val="24"/>
          <w:szCs w:val="24"/>
        </w:rPr>
        <w:t xml:space="preserve">. Jiné prvky ÚSES vyšších řádů sem nezasahují. </w:t>
      </w:r>
    </w:p>
    <w:p w:rsidR="006F2B2A" w:rsidRPr="0090035C" w:rsidRDefault="006F2B2A" w:rsidP="0086677A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</w:p>
    <w:p w:rsidR="0086677A" w:rsidRDefault="0086677A" w:rsidP="0086677A">
      <w:pPr>
        <w:pStyle w:val="Nadpis4"/>
      </w:pPr>
      <w:bookmarkStart w:id="52" w:name="_Toc535866223"/>
      <w:r>
        <w:t>4.4.1.</w:t>
      </w:r>
      <w:r w:rsidRPr="00DF278E">
        <w:t xml:space="preserve"> Prostupnost krajiny</w:t>
      </w:r>
      <w:bookmarkEnd w:id="52"/>
      <w:r w:rsidRPr="00DF278E">
        <w:t xml:space="preserve"> </w:t>
      </w:r>
    </w:p>
    <w:p w:rsidR="0086677A" w:rsidRPr="00DD1ACE" w:rsidRDefault="0086677A" w:rsidP="0086677A">
      <w:pPr>
        <w:spacing w:after="0" w:line="240" w:lineRule="auto"/>
        <w:jc w:val="both"/>
        <w:rPr>
          <w:sz w:val="16"/>
          <w:szCs w:val="16"/>
        </w:rPr>
      </w:pPr>
    </w:p>
    <w:p w:rsidR="0086677A" w:rsidRPr="00DD1ACE" w:rsidRDefault="0086677A" w:rsidP="0086677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DD1ACE">
        <w:rPr>
          <w:sz w:val="24"/>
          <w:szCs w:val="24"/>
        </w:rPr>
        <w:t xml:space="preserve">Prostupnost krajiny zajišťuje síť účelových </w:t>
      </w:r>
      <w:r w:rsidR="0090035C">
        <w:rPr>
          <w:sz w:val="24"/>
          <w:szCs w:val="24"/>
        </w:rPr>
        <w:t xml:space="preserve">a místních </w:t>
      </w:r>
      <w:r w:rsidRPr="00DD1ACE">
        <w:rPr>
          <w:sz w:val="24"/>
          <w:szCs w:val="24"/>
        </w:rPr>
        <w:t xml:space="preserve">komunikací (viz kap. Doprava). </w:t>
      </w:r>
    </w:p>
    <w:p w:rsidR="006F2B2A" w:rsidRDefault="006F2B2A" w:rsidP="0086677A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B4A25" w:rsidRDefault="009B4A25" w:rsidP="009B4A25">
      <w:pPr>
        <w:pStyle w:val="Nadpis4"/>
      </w:pPr>
      <w:bookmarkStart w:id="53" w:name="_Toc535866224"/>
      <w:r>
        <w:t>4.4.2</w:t>
      </w:r>
      <w:r w:rsidRPr="00DF278E">
        <w:t xml:space="preserve">. </w:t>
      </w:r>
      <w:r w:rsidRPr="005D2942">
        <w:t>Ochrana před povodněmi</w:t>
      </w:r>
      <w:bookmarkEnd w:id="53"/>
      <w:r w:rsidRPr="00DF278E">
        <w:t xml:space="preserve"> </w:t>
      </w:r>
    </w:p>
    <w:p w:rsidR="009B4A25" w:rsidRPr="005D2942" w:rsidRDefault="009B4A25" w:rsidP="009B4A25">
      <w:pPr>
        <w:spacing w:after="0" w:line="240" w:lineRule="auto"/>
        <w:jc w:val="both"/>
        <w:rPr>
          <w:sz w:val="16"/>
          <w:szCs w:val="16"/>
        </w:rPr>
      </w:pPr>
      <w:r>
        <w:rPr>
          <w:sz w:val="24"/>
          <w:szCs w:val="24"/>
        </w:rPr>
        <w:t xml:space="preserve"> </w:t>
      </w:r>
    </w:p>
    <w:p w:rsidR="009B4A25" w:rsidRDefault="009B4A25" w:rsidP="009B4A25">
      <w:pPr>
        <w:spacing w:after="0" w:line="240" w:lineRule="auto"/>
        <w:jc w:val="both"/>
        <w:rPr>
          <w:sz w:val="24"/>
          <w:szCs w:val="24"/>
        </w:rPr>
      </w:pPr>
      <w:r w:rsidRPr="0077264A">
        <w:rPr>
          <w:sz w:val="24"/>
          <w:szCs w:val="24"/>
        </w:rPr>
        <w:t xml:space="preserve">     </w:t>
      </w:r>
      <w:r w:rsidR="00A4653C">
        <w:rPr>
          <w:sz w:val="24"/>
          <w:szCs w:val="24"/>
        </w:rPr>
        <w:t>Na k</w:t>
      </w:r>
      <w:r>
        <w:rPr>
          <w:sz w:val="24"/>
          <w:szCs w:val="24"/>
        </w:rPr>
        <w:t>atastr</w:t>
      </w:r>
      <w:r w:rsidR="00A4653C">
        <w:rPr>
          <w:sz w:val="24"/>
          <w:szCs w:val="24"/>
        </w:rPr>
        <w:t>u obce pramení potok Kolčavka, který tvoří vodní stoku mezi řadou rybníků a jeho tok ústí v katastru obce Střela do řeky Otavy. V katastru obce se nachází několik</w:t>
      </w:r>
      <w:r w:rsidR="0068435F">
        <w:rPr>
          <w:sz w:val="24"/>
          <w:szCs w:val="24"/>
        </w:rPr>
        <w:t xml:space="preserve"> </w:t>
      </w:r>
      <w:r w:rsidR="00A4653C">
        <w:rPr>
          <w:sz w:val="24"/>
          <w:szCs w:val="24"/>
        </w:rPr>
        <w:t>rybníků</w:t>
      </w:r>
      <w:r w:rsidR="00AF177D">
        <w:rPr>
          <w:sz w:val="24"/>
          <w:szCs w:val="24"/>
        </w:rPr>
        <w:t xml:space="preserve">, kde je </w:t>
      </w:r>
      <w:r w:rsidR="00A4653C">
        <w:rPr>
          <w:sz w:val="24"/>
          <w:szCs w:val="24"/>
        </w:rPr>
        <w:t xml:space="preserve">provozována hospodářská činnost, která je v souladu se zásadami minimalizování nebezpečí povodní.  </w:t>
      </w:r>
    </w:p>
    <w:p w:rsidR="0012038A" w:rsidRPr="00A4653C" w:rsidRDefault="0012038A" w:rsidP="0012038A">
      <w:pPr>
        <w:spacing w:after="0"/>
        <w:rPr>
          <w:rFonts w:asciiTheme="majorHAnsi" w:hAnsiTheme="majorHAnsi" w:cstheme="majorHAnsi"/>
          <w:color w:val="000000"/>
          <w:sz w:val="16"/>
          <w:szCs w:val="16"/>
          <w:highlight w:val="red"/>
        </w:rPr>
      </w:pPr>
    </w:p>
    <w:p w:rsidR="0012038A" w:rsidRPr="00A4653C" w:rsidRDefault="0012038A" w:rsidP="0012038A">
      <w:pPr>
        <w:shd w:val="clear" w:color="auto" w:fill="FFFFFF"/>
        <w:spacing w:after="0" w:line="240" w:lineRule="auto"/>
        <w:jc w:val="both"/>
        <w:rPr>
          <w:rFonts w:cstheme="minorHAnsi"/>
          <w:sz w:val="16"/>
          <w:szCs w:val="16"/>
        </w:rPr>
      </w:pPr>
    </w:p>
    <w:p w:rsidR="0012038A" w:rsidRDefault="0012038A" w:rsidP="0012038A">
      <w:pPr>
        <w:pStyle w:val="Nadpis2"/>
      </w:pPr>
      <w:bookmarkStart w:id="54" w:name="bookmark28"/>
      <w:bookmarkStart w:id="55" w:name="_Toc534792395"/>
      <w:bookmarkStart w:id="56" w:name="_Toc535866227"/>
      <w:bookmarkStart w:id="57" w:name="_Toc536011339"/>
      <w:bookmarkStart w:id="58" w:name="_Toc787564"/>
      <w:r w:rsidRPr="00BD0D5E">
        <w:t>5. P</w:t>
      </w:r>
      <w:r>
        <w:t xml:space="preserve">řehled získaných dotací z </w:t>
      </w:r>
      <w:r w:rsidRPr="00BD0D5E">
        <w:t>POV</w:t>
      </w:r>
      <w:bookmarkEnd w:id="54"/>
      <w:bookmarkEnd w:id="55"/>
      <w:bookmarkEnd w:id="56"/>
      <w:bookmarkEnd w:id="57"/>
      <w:bookmarkEnd w:id="58"/>
    </w:p>
    <w:p w:rsidR="0012038A" w:rsidRPr="00CE5719" w:rsidRDefault="0012038A" w:rsidP="0012038A">
      <w:pPr>
        <w:pStyle w:val="Zkladntext40"/>
        <w:shd w:val="clear" w:color="auto" w:fill="auto"/>
        <w:tabs>
          <w:tab w:val="left" w:pos="358"/>
        </w:tabs>
        <w:spacing w:before="0" w:after="0" w:line="259" w:lineRule="auto"/>
        <w:jc w:val="both"/>
        <w:rPr>
          <w:rFonts w:ascii="Arial" w:eastAsiaTheme="majorEastAsia" w:hAnsi="Arial" w:cs="Arial"/>
          <w:b/>
          <w:sz w:val="24"/>
          <w:szCs w:val="24"/>
        </w:rPr>
      </w:pPr>
    </w:p>
    <w:p w:rsidR="0012038A" w:rsidRPr="00603971" w:rsidRDefault="0012038A" w:rsidP="0012038A">
      <w:pPr>
        <w:pStyle w:val="Nadpis3"/>
      </w:pPr>
      <w:bookmarkStart w:id="59" w:name="_Toc534792396"/>
      <w:bookmarkStart w:id="60" w:name="_Toc535866228"/>
      <w:bookmarkStart w:id="61" w:name="_Toc536011340"/>
      <w:bookmarkStart w:id="62" w:name="_Toc787565"/>
      <w:bookmarkStart w:id="63" w:name="bookmark29"/>
      <w:r w:rsidRPr="00603971">
        <w:t>5.1. Dotace na akce programů obnovy a rozvoje venkova</w:t>
      </w:r>
      <w:bookmarkEnd w:id="59"/>
      <w:bookmarkEnd w:id="60"/>
      <w:bookmarkEnd w:id="61"/>
      <w:bookmarkEnd w:id="62"/>
      <w:r w:rsidRPr="00603971">
        <w:t xml:space="preserve"> </w:t>
      </w:r>
    </w:p>
    <w:p w:rsidR="0012038A" w:rsidRPr="00BD0D5E" w:rsidRDefault="0012038A" w:rsidP="0012038A">
      <w:pPr>
        <w:pStyle w:val="Zkladntext20"/>
        <w:shd w:val="clear" w:color="auto" w:fill="auto"/>
        <w:tabs>
          <w:tab w:val="left" w:pos="901"/>
        </w:tabs>
        <w:spacing w:before="0" w:after="0" w:line="240" w:lineRule="auto"/>
        <w:ind w:left="400" w:firstLine="0"/>
        <w:jc w:val="left"/>
        <w:rPr>
          <w:color w:val="000000"/>
          <w:sz w:val="16"/>
          <w:szCs w:val="16"/>
        </w:rPr>
      </w:pPr>
    </w:p>
    <w:bookmarkEnd w:id="63"/>
    <w:p w:rsidR="0012038A" w:rsidRPr="00CE5719" w:rsidRDefault="0012038A" w:rsidP="0012038A">
      <w:pPr>
        <w:spacing w:after="0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 xml:space="preserve">1. </w:t>
      </w:r>
      <w:r>
        <w:rPr>
          <w:rFonts w:eastAsia="Courier New"/>
          <w:b/>
          <w:sz w:val="24"/>
          <w:szCs w:val="24"/>
        </w:rPr>
        <w:t>Oprava prodejny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12038A" w:rsidRPr="0090035C" w:rsidRDefault="0012038A" w:rsidP="0012038A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Termín realizace: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>2014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>Dotace: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80 000,-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Náklady: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187 804,-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Zdroje financování: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POV JK, vlastní zdroje</w:t>
      </w:r>
    </w:p>
    <w:p w:rsidR="0012038A" w:rsidRDefault="0012038A" w:rsidP="0012038A">
      <w:pPr>
        <w:pStyle w:val="Zkladntext20"/>
        <w:shd w:val="clear" w:color="auto" w:fill="auto"/>
        <w:spacing w:before="0" w:after="0" w:line="259" w:lineRule="auto"/>
        <w:ind w:firstLine="142"/>
        <w:rPr>
          <w:spacing w:val="6"/>
        </w:rPr>
      </w:pPr>
    </w:p>
    <w:p w:rsidR="0012038A" w:rsidRPr="00CE5719" w:rsidRDefault="0012038A" w:rsidP="0012038A">
      <w:pPr>
        <w:spacing w:after="0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 xml:space="preserve">2. </w:t>
      </w:r>
      <w:r w:rsidR="00811BFA">
        <w:rPr>
          <w:rFonts w:eastAsia="Courier New"/>
          <w:b/>
          <w:sz w:val="24"/>
          <w:szCs w:val="24"/>
        </w:rPr>
        <w:t>Rekonstrukce přípojky elektrické energie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12038A" w:rsidRPr="0090035C" w:rsidRDefault="0012038A" w:rsidP="0012038A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20</w:t>
      </w:r>
      <w:r w:rsidR="00811BFA" w:rsidRPr="0090035C">
        <w:rPr>
          <w:rFonts w:asciiTheme="minorHAnsi" w:hAnsiTheme="minorHAnsi" w:cstheme="minorHAnsi"/>
          <w:spacing w:val="6"/>
          <w:sz w:val="24"/>
          <w:szCs w:val="24"/>
        </w:rPr>
        <w:t>14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811BFA" w:rsidRPr="0090035C">
        <w:rPr>
          <w:rFonts w:asciiTheme="minorHAnsi" w:hAnsiTheme="minorHAnsi" w:cstheme="minorHAnsi"/>
          <w:spacing w:val="6"/>
          <w:sz w:val="24"/>
          <w:szCs w:val="24"/>
        </w:rPr>
        <w:t>215 100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811BFA" w:rsidRPr="0090035C">
        <w:rPr>
          <w:rFonts w:asciiTheme="minorHAnsi" w:hAnsiTheme="minorHAnsi" w:cstheme="minorHAnsi"/>
          <w:spacing w:val="6"/>
          <w:sz w:val="24"/>
          <w:szCs w:val="24"/>
        </w:rPr>
        <w:t>289 190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811BFA" w:rsidRPr="0090035C">
        <w:rPr>
          <w:rFonts w:asciiTheme="minorHAnsi" w:hAnsiTheme="minorHAnsi" w:cstheme="minorHAnsi"/>
          <w:spacing w:val="6"/>
          <w:sz w:val="24"/>
          <w:szCs w:val="24"/>
        </w:rPr>
        <w:t>SZIF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, vlastní zdroje</w:t>
      </w:r>
    </w:p>
    <w:p w:rsidR="0012038A" w:rsidRDefault="0012038A" w:rsidP="0012038A">
      <w:pPr>
        <w:spacing w:after="0"/>
        <w:ind w:firstLine="142"/>
        <w:rPr>
          <w:rFonts w:eastAsia="Courier New"/>
          <w:b/>
        </w:rPr>
      </w:pPr>
    </w:p>
    <w:p w:rsidR="0012038A" w:rsidRPr="00CE5719" w:rsidRDefault="0012038A" w:rsidP="0012038A">
      <w:pPr>
        <w:spacing w:after="0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 xml:space="preserve">3. </w:t>
      </w:r>
      <w:r w:rsidR="00883083">
        <w:rPr>
          <w:rFonts w:eastAsia="Courier New"/>
          <w:b/>
          <w:sz w:val="24"/>
          <w:szCs w:val="24"/>
        </w:rPr>
        <w:t>Opěrná zeď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12038A" w:rsidRPr="0090035C" w:rsidRDefault="0012038A" w:rsidP="0012038A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Termín realizace: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>20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14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>Dotace: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1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 381 527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Náklady: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1 535 030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Zdroje financování: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MMR</w:t>
      </w:r>
      <w:r w:rsidRPr="0090035C">
        <w:rPr>
          <w:rFonts w:ascii="Calibri" w:hAnsi="Calibri" w:cs="Calibri"/>
          <w:spacing w:val="6"/>
          <w:sz w:val="24"/>
          <w:szCs w:val="24"/>
        </w:rPr>
        <w:t>, vlastní zdroje</w:t>
      </w:r>
    </w:p>
    <w:p w:rsidR="00A4653C" w:rsidRPr="00A4653C" w:rsidRDefault="00A4653C" w:rsidP="0012038A">
      <w:pPr>
        <w:pStyle w:val="Zkladntext20"/>
        <w:shd w:val="clear" w:color="auto" w:fill="auto"/>
        <w:spacing w:before="0" w:after="0" w:line="259" w:lineRule="auto"/>
        <w:ind w:firstLine="142"/>
        <w:rPr>
          <w:spacing w:val="6"/>
          <w:sz w:val="20"/>
          <w:szCs w:val="20"/>
        </w:rPr>
      </w:pPr>
    </w:p>
    <w:p w:rsidR="0012038A" w:rsidRPr="00CE5719" w:rsidRDefault="0012038A" w:rsidP="00A4653C">
      <w:pPr>
        <w:spacing w:after="0" w:line="240" w:lineRule="auto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>4. Rekonstrukce místní komunikace č.</w:t>
      </w:r>
      <w:r>
        <w:rPr>
          <w:rFonts w:eastAsia="Courier New"/>
          <w:b/>
          <w:sz w:val="24"/>
          <w:szCs w:val="24"/>
        </w:rPr>
        <w:t xml:space="preserve"> </w:t>
      </w:r>
      <w:proofErr w:type="spellStart"/>
      <w:r w:rsidRPr="00CE5719">
        <w:rPr>
          <w:rFonts w:eastAsia="Courier New"/>
          <w:b/>
          <w:sz w:val="24"/>
          <w:szCs w:val="24"/>
        </w:rPr>
        <w:t>parc</w:t>
      </w:r>
      <w:proofErr w:type="spellEnd"/>
      <w:r w:rsidRPr="00CE5719">
        <w:rPr>
          <w:rFonts w:eastAsia="Courier New"/>
          <w:b/>
          <w:sz w:val="24"/>
          <w:szCs w:val="24"/>
        </w:rPr>
        <w:t>.: 714</w:t>
      </w:r>
    </w:p>
    <w:p w:rsidR="0012038A" w:rsidRPr="0090035C" w:rsidRDefault="0012038A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Termín realizace: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>20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14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>Dotace: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5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0</w:t>
      </w:r>
      <w:r w:rsidRPr="0090035C">
        <w:rPr>
          <w:rFonts w:ascii="Calibri" w:hAnsi="Calibri" w:cs="Calibri"/>
          <w:spacing w:val="6"/>
          <w:sz w:val="24"/>
          <w:szCs w:val="24"/>
        </w:rPr>
        <w:t>0 000,-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Náklady: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574 201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Zdroje financování: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POV JK, vlastní zdroje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142"/>
        <w:rPr>
          <w:spacing w:val="6"/>
          <w:sz w:val="20"/>
          <w:szCs w:val="20"/>
        </w:rPr>
      </w:pPr>
    </w:p>
    <w:p w:rsidR="0012038A" w:rsidRPr="00CE5719" w:rsidRDefault="0012038A" w:rsidP="00A4653C">
      <w:pPr>
        <w:spacing w:after="0" w:line="240" w:lineRule="auto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 xml:space="preserve">5. </w:t>
      </w:r>
      <w:r w:rsidR="00203A8C">
        <w:rPr>
          <w:rFonts w:eastAsia="Courier New"/>
          <w:b/>
          <w:sz w:val="24"/>
          <w:szCs w:val="24"/>
        </w:rPr>
        <w:t>Výstavba dětských hřišť</w:t>
      </w:r>
    </w:p>
    <w:p w:rsidR="0012038A" w:rsidRPr="0090035C" w:rsidRDefault="0012038A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20</w:t>
      </w:r>
      <w:r w:rsidR="00203A8C" w:rsidRPr="0090035C">
        <w:rPr>
          <w:rFonts w:asciiTheme="minorHAnsi" w:hAnsiTheme="minorHAnsi" w:cstheme="minorHAnsi"/>
          <w:spacing w:val="6"/>
          <w:sz w:val="24"/>
          <w:szCs w:val="24"/>
        </w:rPr>
        <w:t>15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203A8C" w:rsidRPr="0090035C">
        <w:rPr>
          <w:rFonts w:asciiTheme="minorHAnsi" w:hAnsiTheme="minorHAnsi" w:cstheme="minorHAnsi"/>
          <w:spacing w:val="6"/>
          <w:sz w:val="24"/>
          <w:szCs w:val="24"/>
        </w:rPr>
        <w:t>307 308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203A8C" w:rsidRPr="0090035C">
        <w:rPr>
          <w:rFonts w:asciiTheme="minorHAnsi" w:hAnsiTheme="minorHAnsi" w:cstheme="minorHAnsi"/>
          <w:spacing w:val="6"/>
          <w:sz w:val="24"/>
          <w:szCs w:val="24"/>
        </w:rPr>
        <w:t>439 012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203A8C" w:rsidRPr="0090035C">
        <w:rPr>
          <w:rFonts w:asciiTheme="minorHAnsi" w:hAnsiTheme="minorHAnsi" w:cstheme="minorHAnsi"/>
          <w:spacing w:val="6"/>
          <w:sz w:val="24"/>
          <w:szCs w:val="24"/>
        </w:rPr>
        <w:t>MMR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, vlastní zdroje</w:t>
      </w:r>
    </w:p>
    <w:p w:rsidR="0012038A" w:rsidRPr="0090035C" w:rsidRDefault="0012038A" w:rsidP="0012038A">
      <w:pPr>
        <w:spacing w:after="0"/>
        <w:rPr>
          <w:rFonts w:eastAsia="Courier New"/>
          <w:b/>
          <w:sz w:val="20"/>
          <w:szCs w:val="20"/>
        </w:rPr>
      </w:pPr>
    </w:p>
    <w:p w:rsidR="0012038A" w:rsidRPr="00CE5719" w:rsidRDefault="0012038A" w:rsidP="00A4653C">
      <w:pPr>
        <w:spacing w:after="0" w:line="240" w:lineRule="auto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>6. O</w:t>
      </w:r>
      <w:r w:rsidR="00203A8C">
        <w:rPr>
          <w:rFonts w:eastAsia="Courier New"/>
          <w:b/>
          <w:sz w:val="24"/>
          <w:szCs w:val="24"/>
        </w:rPr>
        <w:t>prava kašny, studny</w:t>
      </w:r>
    </w:p>
    <w:p w:rsidR="0012038A" w:rsidRPr="0090035C" w:rsidRDefault="0012038A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Termín realizace: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>20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15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>Dotace: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294 840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Náklady: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421 200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Zdroje financování: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MMR</w:t>
      </w:r>
      <w:r w:rsidRPr="0090035C">
        <w:rPr>
          <w:rFonts w:ascii="Calibri" w:hAnsi="Calibri" w:cs="Calibri"/>
          <w:spacing w:val="6"/>
          <w:sz w:val="24"/>
          <w:szCs w:val="24"/>
        </w:rPr>
        <w:t>, vlastní zdroje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142"/>
        <w:rPr>
          <w:spacing w:val="6"/>
          <w:sz w:val="20"/>
          <w:szCs w:val="20"/>
        </w:rPr>
      </w:pPr>
    </w:p>
    <w:p w:rsidR="0012038A" w:rsidRPr="00CE5719" w:rsidRDefault="0012038A" w:rsidP="00A4653C">
      <w:pPr>
        <w:spacing w:after="0" w:line="240" w:lineRule="auto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>7. O</w:t>
      </w:r>
      <w:r w:rsidR="00203A8C">
        <w:rPr>
          <w:rFonts w:eastAsia="Courier New"/>
          <w:b/>
          <w:sz w:val="24"/>
          <w:szCs w:val="24"/>
        </w:rPr>
        <w:t xml:space="preserve">prava místních komunikací </w:t>
      </w:r>
    </w:p>
    <w:p w:rsidR="0012038A" w:rsidRPr="0090035C" w:rsidRDefault="0012038A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Termín realizace: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>201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5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>Dotace: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345 801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Náklady: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4</w:t>
      </w:r>
      <w:r w:rsidRPr="0090035C">
        <w:rPr>
          <w:rFonts w:ascii="Calibri" w:hAnsi="Calibri" w:cs="Calibri"/>
          <w:spacing w:val="6"/>
          <w:sz w:val="24"/>
          <w:szCs w:val="24"/>
        </w:rPr>
        <w:t xml:space="preserve">21 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200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Zdroje financování: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JK, vlastní zdroje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0"/>
          <w:szCs w:val="20"/>
        </w:rPr>
      </w:pPr>
    </w:p>
    <w:p w:rsidR="0012038A" w:rsidRPr="00CE5719" w:rsidRDefault="0012038A" w:rsidP="00A4653C">
      <w:pPr>
        <w:spacing w:after="0" w:line="240" w:lineRule="auto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 xml:space="preserve">8. </w:t>
      </w:r>
      <w:r w:rsidR="00203A8C">
        <w:rPr>
          <w:rFonts w:eastAsia="Courier New"/>
          <w:b/>
          <w:sz w:val="24"/>
          <w:szCs w:val="24"/>
        </w:rPr>
        <w:t>Oprava fasády prodejny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12038A" w:rsidRPr="0090035C" w:rsidRDefault="0012038A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Termín realizace: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>201</w:t>
      </w:r>
      <w:r w:rsidR="00203A8C" w:rsidRPr="0090035C">
        <w:rPr>
          <w:rFonts w:ascii="Calibri" w:hAnsi="Calibri" w:cs="Calibri"/>
          <w:spacing w:val="6"/>
          <w:sz w:val="24"/>
          <w:szCs w:val="24"/>
        </w:rPr>
        <w:t>5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>Dotace: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144</w:t>
      </w:r>
      <w:r w:rsidRPr="0090035C">
        <w:rPr>
          <w:rFonts w:ascii="Calibri" w:hAnsi="Calibri" w:cs="Calibri"/>
          <w:spacing w:val="6"/>
          <w:sz w:val="24"/>
          <w:szCs w:val="24"/>
        </w:rPr>
        <w:t> 000,-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Náklady: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="00203A8C" w:rsidRPr="0090035C">
        <w:rPr>
          <w:rFonts w:ascii="Calibri" w:hAnsi="Calibri" w:cs="Calibri"/>
          <w:spacing w:val="6"/>
          <w:sz w:val="24"/>
          <w:szCs w:val="24"/>
        </w:rPr>
        <w:t>241 860</w:t>
      </w:r>
      <w:r w:rsidRPr="0090035C">
        <w:rPr>
          <w:rFonts w:ascii="Calibri" w:hAnsi="Calibri" w:cs="Calibri"/>
          <w:spacing w:val="6"/>
          <w:sz w:val="24"/>
          <w:szCs w:val="24"/>
        </w:rPr>
        <w:t>,- Kč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="Calibri" w:hAnsi="Calibri" w:cs="Calibri"/>
          <w:spacing w:val="6"/>
          <w:sz w:val="24"/>
          <w:szCs w:val="24"/>
        </w:rPr>
      </w:pPr>
      <w:r w:rsidRPr="0090035C">
        <w:rPr>
          <w:rFonts w:ascii="Calibri" w:hAnsi="Calibri" w:cs="Calibri"/>
          <w:spacing w:val="6"/>
          <w:sz w:val="24"/>
          <w:szCs w:val="24"/>
        </w:rPr>
        <w:t xml:space="preserve">Zdroje financování: </w:t>
      </w:r>
      <w:r w:rsidRPr="0090035C">
        <w:rPr>
          <w:rFonts w:ascii="Calibri" w:hAnsi="Calibri" w:cs="Calibri"/>
          <w:spacing w:val="6"/>
          <w:sz w:val="24"/>
          <w:szCs w:val="24"/>
        </w:rPr>
        <w:tab/>
      </w:r>
      <w:r w:rsidRPr="0090035C">
        <w:rPr>
          <w:rFonts w:ascii="Calibri" w:hAnsi="Calibri" w:cs="Calibri"/>
          <w:spacing w:val="6"/>
          <w:sz w:val="24"/>
          <w:szCs w:val="24"/>
        </w:rPr>
        <w:tab/>
        <w:t>POV JK, vlastní zdroje</w:t>
      </w:r>
    </w:p>
    <w:p w:rsidR="0012038A" w:rsidRPr="0090035C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0"/>
          <w:szCs w:val="20"/>
        </w:rPr>
      </w:pPr>
    </w:p>
    <w:p w:rsidR="0012038A" w:rsidRPr="00CE5719" w:rsidRDefault="0012038A" w:rsidP="00A4653C">
      <w:pPr>
        <w:spacing w:after="0" w:line="240" w:lineRule="auto"/>
        <w:ind w:firstLine="142"/>
        <w:rPr>
          <w:rFonts w:eastAsia="Courier New"/>
          <w:b/>
          <w:sz w:val="24"/>
          <w:szCs w:val="24"/>
        </w:rPr>
      </w:pPr>
      <w:r w:rsidRPr="00CE5719">
        <w:rPr>
          <w:rFonts w:eastAsia="Courier New"/>
          <w:b/>
          <w:sz w:val="24"/>
          <w:szCs w:val="24"/>
        </w:rPr>
        <w:t>9. O</w:t>
      </w:r>
      <w:r w:rsidR="00AD00D1">
        <w:rPr>
          <w:rFonts w:eastAsia="Courier New"/>
          <w:b/>
          <w:sz w:val="24"/>
          <w:szCs w:val="24"/>
        </w:rPr>
        <w:t>dvodnění a snížení vlhkosti zdiva</w:t>
      </w:r>
      <w:r w:rsidRPr="00CE5719">
        <w:rPr>
          <w:rFonts w:eastAsia="Courier New"/>
          <w:b/>
          <w:sz w:val="24"/>
          <w:szCs w:val="24"/>
        </w:rPr>
        <w:t xml:space="preserve"> </w:t>
      </w:r>
      <w:r w:rsidR="00E865BB">
        <w:rPr>
          <w:rFonts w:eastAsia="Courier New"/>
          <w:b/>
          <w:sz w:val="24"/>
          <w:szCs w:val="24"/>
        </w:rPr>
        <w:t>kulturního domu</w:t>
      </w:r>
    </w:p>
    <w:p w:rsidR="0012038A" w:rsidRPr="0064400D" w:rsidRDefault="0012038A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201</w:t>
      </w:r>
      <w:r w:rsidR="00203A8C" w:rsidRPr="0090035C">
        <w:rPr>
          <w:rFonts w:asciiTheme="minorHAnsi" w:hAnsiTheme="minorHAnsi" w:cstheme="minorHAnsi"/>
          <w:spacing w:val="6"/>
          <w:sz w:val="24"/>
          <w:szCs w:val="24"/>
        </w:rPr>
        <w:t>6</w:t>
      </w: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203A8C" w:rsidRPr="0090035C">
        <w:rPr>
          <w:rFonts w:asciiTheme="minorHAnsi" w:hAnsiTheme="minorHAnsi" w:cstheme="minorHAnsi"/>
          <w:spacing w:val="6"/>
          <w:sz w:val="24"/>
          <w:szCs w:val="24"/>
        </w:rPr>
        <w:t>220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 000,- Kč</w:t>
      </w: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="00AD00D1" w:rsidRPr="0090035C">
        <w:rPr>
          <w:rFonts w:asciiTheme="minorHAnsi" w:hAnsiTheme="minorHAnsi" w:cstheme="minorHAnsi"/>
          <w:spacing w:val="6"/>
          <w:sz w:val="24"/>
          <w:szCs w:val="24"/>
        </w:rPr>
        <w:t>567 569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90035C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90035C">
        <w:rPr>
          <w:rFonts w:asciiTheme="minorHAnsi" w:hAnsiTheme="minorHAnsi" w:cstheme="minorHAnsi"/>
          <w:spacing w:val="6"/>
          <w:sz w:val="24"/>
          <w:szCs w:val="24"/>
        </w:rPr>
        <w:tab/>
        <w:t>POV JK, vlastní zdroje</w:t>
      </w:r>
    </w:p>
    <w:p w:rsidR="0012038A" w:rsidRPr="0090035C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spacing w:val="6"/>
          <w:sz w:val="20"/>
          <w:szCs w:val="20"/>
        </w:rPr>
      </w:pPr>
    </w:p>
    <w:p w:rsidR="0012038A" w:rsidRPr="00CE5719" w:rsidRDefault="0012038A" w:rsidP="00A4653C">
      <w:pPr>
        <w:spacing w:after="0" w:line="240" w:lineRule="auto"/>
        <w:rPr>
          <w:rFonts w:eastAsia="Courier New"/>
          <w:b/>
          <w:sz w:val="24"/>
          <w:szCs w:val="24"/>
        </w:rPr>
      </w:pPr>
      <w:r>
        <w:rPr>
          <w:rFonts w:eastAsia="Courier New"/>
          <w:b/>
          <w:sz w:val="24"/>
          <w:szCs w:val="24"/>
        </w:rPr>
        <w:t>10</w:t>
      </w:r>
      <w:r w:rsidRPr="00CE5719">
        <w:rPr>
          <w:rFonts w:eastAsia="Courier New"/>
          <w:b/>
          <w:sz w:val="24"/>
          <w:szCs w:val="24"/>
        </w:rPr>
        <w:t xml:space="preserve">. </w:t>
      </w:r>
      <w:r w:rsidR="00E865BB">
        <w:rPr>
          <w:rFonts w:eastAsia="Courier New"/>
          <w:b/>
          <w:sz w:val="24"/>
          <w:szCs w:val="24"/>
        </w:rPr>
        <w:t>Oprava hřbitova</w:t>
      </w:r>
      <w:r>
        <w:rPr>
          <w:rFonts w:eastAsia="Courier New"/>
          <w:b/>
          <w:sz w:val="24"/>
          <w:szCs w:val="24"/>
        </w:rPr>
        <w:t xml:space="preserve"> 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12038A" w:rsidRPr="0064400D" w:rsidRDefault="0012038A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12038A" w:rsidRPr="0064400D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201</w:t>
      </w:r>
      <w:r w:rsidR="00AD00D1" w:rsidRPr="0064400D">
        <w:rPr>
          <w:rFonts w:asciiTheme="minorHAnsi" w:hAnsiTheme="minorHAnsi" w:cstheme="minorHAnsi"/>
          <w:spacing w:val="6"/>
          <w:sz w:val="24"/>
          <w:szCs w:val="24"/>
        </w:rPr>
        <w:t>6</w:t>
      </w:r>
    </w:p>
    <w:p w:rsidR="0012038A" w:rsidRPr="0064400D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D00D1" w:rsidRPr="0064400D">
        <w:rPr>
          <w:rFonts w:asciiTheme="minorHAnsi" w:hAnsiTheme="minorHAnsi" w:cstheme="minorHAnsi"/>
          <w:spacing w:val="6"/>
          <w:sz w:val="24"/>
          <w:szCs w:val="24"/>
        </w:rPr>
        <w:t>40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 000,- Kč</w:t>
      </w:r>
    </w:p>
    <w:p w:rsidR="0012038A" w:rsidRPr="0064400D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D00D1" w:rsidRPr="0064400D">
        <w:rPr>
          <w:rFonts w:asciiTheme="minorHAnsi" w:hAnsiTheme="minorHAnsi" w:cstheme="minorHAnsi"/>
          <w:spacing w:val="6"/>
          <w:sz w:val="24"/>
          <w:szCs w:val="24"/>
        </w:rPr>
        <w:t>80 065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64400D" w:rsidRDefault="0012038A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JK, vlastní zdroje</w:t>
      </w:r>
    </w:p>
    <w:p w:rsidR="0012038A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0"/>
          <w:szCs w:val="20"/>
        </w:rPr>
      </w:pPr>
    </w:p>
    <w:p w:rsidR="00A4653C" w:rsidRPr="00E865BB" w:rsidRDefault="00A4653C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0"/>
          <w:szCs w:val="20"/>
        </w:rPr>
      </w:pPr>
    </w:p>
    <w:p w:rsidR="0012038A" w:rsidRPr="00CE5719" w:rsidRDefault="0012038A" w:rsidP="0012038A">
      <w:pPr>
        <w:spacing w:after="0"/>
        <w:rPr>
          <w:rFonts w:eastAsia="Courier New"/>
          <w:b/>
          <w:sz w:val="24"/>
          <w:szCs w:val="24"/>
        </w:rPr>
      </w:pPr>
      <w:r>
        <w:rPr>
          <w:rFonts w:eastAsia="Courier New"/>
          <w:b/>
          <w:sz w:val="24"/>
          <w:szCs w:val="24"/>
        </w:rPr>
        <w:t>11</w:t>
      </w:r>
      <w:r w:rsidRPr="00CE5719">
        <w:rPr>
          <w:rFonts w:eastAsia="Courier New"/>
          <w:b/>
          <w:sz w:val="24"/>
          <w:szCs w:val="24"/>
        </w:rPr>
        <w:t xml:space="preserve">. </w:t>
      </w:r>
      <w:r w:rsidR="00E865BB">
        <w:rPr>
          <w:rFonts w:eastAsia="Courier New"/>
          <w:b/>
          <w:sz w:val="24"/>
          <w:szCs w:val="24"/>
        </w:rPr>
        <w:t>Vybavení knihovny</w:t>
      </w:r>
      <w:r>
        <w:rPr>
          <w:rFonts w:eastAsia="Courier New"/>
          <w:b/>
          <w:sz w:val="24"/>
          <w:szCs w:val="24"/>
        </w:rPr>
        <w:t xml:space="preserve">  </w:t>
      </w:r>
    </w:p>
    <w:p w:rsidR="0012038A" w:rsidRPr="0064400D" w:rsidRDefault="0012038A" w:rsidP="0012038A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201</w:t>
      </w:r>
      <w:r w:rsidR="00AD00D1" w:rsidRPr="0064400D">
        <w:rPr>
          <w:rFonts w:asciiTheme="minorHAnsi" w:hAnsiTheme="minorHAnsi" w:cstheme="minorHAnsi"/>
          <w:spacing w:val="6"/>
          <w:sz w:val="24"/>
          <w:szCs w:val="24"/>
        </w:rPr>
        <w:t>6</w:t>
      </w: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E865BB" w:rsidRPr="0064400D">
        <w:rPr>
          <w:rFonts w:asciiTheme="minorHAnsi" w:hAnsiTheme="minorHAnsi" w:cstheme="minorHAnsi"/>
          <w:spacing w:val="6"/>
          <w:sz w:val="24"/>
          <w:szCs w:val="24"/>
        </w:rPr>
        <w:t>16 000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3</w:t>
      </w:r>
      <w:r w:rsidR="00E865BB" w:rsidRPr="0064400D">
        <w:rPr>
          <w:rFonts w:asciiTheme="minorHAnsi" w:hAnsiTheme="minorHAnsi" w:cstheme="minorHAnsi"/>
          <w:spacing w:val="6"/>
          <w:sz w:val="24"/>
          <w:szCs w:val="24"/>
        </w:rPr>
        <w:t>6 124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E865BB" w:rsidRPr="0064400D">
        <w:rPr>
          <w:rFonts w:asciiTheme="minorHAnsi" w:hAnsiTheme="minorHAnsi" w:cstheme="minorHAnsi"/>
          <w:spacing w:val="6"/>
          <w:sz w:val="24"/>
          <w:szCs w:val="24"/>
        </w:rPr>
        <w:t>MK ČR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 vlastní zdroje</w:t>
      </w:r>
    </w:p>
    <w:p w:rsidR="0012038A" w:rsidRPr="00E865BB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0"/>
          <w:szCs w:val="20"/>
        </w:rPr>
      </w:pPr>
    </w:p>
    <w:p w:rsidR="0012038A" w:rsidRPr="00CE5719" w:rsidRDefault="0012038A" w:rsidP="0012038A">
      <w:pPr>
        <w:spacing w:after="0"/>
        <w:rPr>
          <w:rFonts w:eastAsia="Courier New"/>
          <w:b/>
          <w:sz w:val="24"/>
          <w:szCs w:val="24"/>
        </w:rPr>
      </w:pPr>
      <w:r>
        <w:rPr>
          <w:rFonts w:eastAsia="Courier New"/>
          <w:b/>
          <w:sz w:val="24"/>
          <w:szCs w:val="24"/>
        </w:rPr>
        <w:t>12</w:t>
      </w:r>
      <w:r w:rsidRPr="00CE5719">
        <w:rPr>
          <w:rFonts w:eastAsia="Courier New"/>
          <w:b/>
          <w:sz w:val="24"/>
          <w:szCs w:val="24"/>
        </w:rPr>
        <w:t xml:space="preserve">. </w:t>
      </w:r>
      <w:r w:rsidR="00E865BB">
        <w:rPr>
          <w:rFonts w:eastAsia="Courier New"/>
          <w:b/>
          <w:sz w:val="24"/>
          <w:szCs w:val="24"/>
        </w:rPr>
        <w:t>Oprava stodoly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12038A" w:rsidRPr="0064400D" w:rsidRDefault="0012038A" w:rsidP="0012038A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201</w:t>
      </w:r>
      <w:r w:rsidR="00E865BB" w:rsidRPr="0064400D">
        <w:rPr>
          <w:rFonts w:asciiTheme="minorHAnsi" w:hAnsiTheme="minorHAnsi" w:cstheme="minorHAnsi"/>
          <w:spacing w:val="6"/>
          <w:sz w:val="24"/>
          <w:szCs w:val="24"/>
        </w:rPr>
        <w:t>7</w:t>
      </w: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E865BB"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220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000,- Kč</w:t>
      </w: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E865BB" w:rsidRPr="0064400D">
        <w:rPr>
          <w:rFonts w:asciiTheme="minorHAnsi" w:hAnsiTheme="minorHAnsi" w:cstheme="minorHAnsi"/>
          <w:spacing w:val="6"/>
          <w:sz w:val="24"/>
          <w:szCs w:val="24"/>
        </w:rPr>
        <w:t>553 248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POV JK, vlastní zdroje</w:t>
      </w:r>
    </w:p>
    <w:p w:rsidR="00E865BB" w:rsidRPr="00E865BB" w:rsidRDefault="00E865BB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0"/>
          <w:szCs w:val="20"/>
        </w:rPr>
      </w:pPr>
    </w:p>
    <w:p w:rsidR="00E865BB" w:rsidRPr="00CE5719" w:rsidRDefault="00E865BB" w:rsidP="00E865BB">
      <w:pPr>
        <w:spacing w:after="0"/>
        <w:rPr>
          <w:rFonts w:eastAsia="Courier New"/>
          <w:b/>
          <w:sz w:val="24"/>
          <w:szCs w:val="24"/>
        </w:rPr>
      </w:pPr>
      <w:r>
        <w:rPr>
          <w:rFonts w:eastAsia="Courier New"/>
          <w:b/>
          <w:sz w:val="24"/>
          <w:szCs w:val="24"/>
        </w:rPr>
        <w:t>13</w:t>
      </w:r>
      <w:r w:rsidRPr="00CE5719">
        <w:rPr>
          <w:rFonts w:eastAsia="Courier New"/>
          <w:b/>
          <w:sz w:val="24"/>
          <w:szCs w:val="24"/>
        </w:rPr>
        <w:t xml:space="preserve">. </w:t>
      </w:r>
      <w:r>
        <w:rPr>
          <w:rFonts w:eastAsia="Courier New"/>
          <w:b/>
          <w:sz w:val="24"/>
          <w:szCs w:val="24"/>
        </w:rPr>
        <w:t xml:space="preserve">Rekonstrukce hřiště I. </w:t>
      </w:r>
      <w:r w:rsidR="00525265">
        <w:rPr>
          <w:rFonts w:eastAsia="Courier New"/>
          <w:b/>
          <w:sz w:val="24"/>
          <w:szCs w:val="24"/>
        </w:rPr>
        <w:t>e</w:t>
      </w:r>
      <w:r>
        <w:rPr>
          <w:rFonts w:eastAsia="Courier New"/>
          <w:b/>
          <w:sz w:val="24"/>
          <w:szCs w:val="24"/>
        </w:rPr>
        <w:t xml:space="preserve">tapa  </w:t>
      </w:r>
    </w:p>
    <w:p w:rsidR="00E865BB" w:rsidRPr="0064400D" w:rsidRDefault="00E865BB" w:rsidP="00E865BB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E865BB" w:rsidRPr="0064400D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2017</w:t>
      </w:r>
    </w:p>
    <w:p w:rsidR="00E865BB" w:rsidRPr="0064400D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400 000,- Kč</w:t>
      </w:r>
    </w:p>
    <w:p w:rsidR="00E865BB" w:rsidRPr="0064400D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1 573 292,- Kč</w:t>
      </w:r>
    </w:p>
    <w:p w:rsidR="00E865BB" w:rsidRPr="0064400D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MMR ČR, vlastní zdroje</w:t>
      </w:r>
    </w:p>
    <w:p w:rsidR="00E865BB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</w:rPr>
      </w:pPr>
    </w:p>
    <w:p w:rsidR="00E865BB" w:rsidRPr="00CE5719" w:rsidRDefault="00E865BB" w:rsidP="00E865BB">
      <w:pPr>
        <w:spacing w:after="0"/>
        <w:rPr>
          <w:rFonts w:eastAsia="Courier New"/>
          <w:b/>
          <w:sz w:val="24"/>
          <w:szCs w:val="24"/>
        </w:rPr>
      </w:pPr>
      <w:r>
        <w:rPr>
          <w:rFonts w:eastAsia="Courier New"/>
          <w:b/>
          <w:sz w:val="24"/>
          <w:szCs w:val="24"/>
        </w:rPr>
        <w:t>14</w:t>
      </w:r>
      <w:r w:rsidRPr="00CE5719">
        <w:rPr>
          <w:rFonts w:eastAsia="Courier New"/>
          <w:b/>
          <w:sz w:val="24"/>
          <w:szCs w:val="24"/>
        </w:rPr>
        <w:t xml:space="preserve">. </w:t>
      </w:r>
      <w:r>
        <w:rPr>
          <w:rFonts w:eastAsia="Courier New"/>
          <w:b/>
          <w:sz w:val="24"/>
          <w:szCs w:val="24"/>
        </w:rPr>
        <w:t>Oprava místní komunikace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E865BB" w:rsidRPr="0064400D" w:rsidRDefault="00E865BB" w:rsidP="00E865BB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E865BB" w:rsidRPr="0064400D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2017</w:t>
      </w:r>
    </w:p>
    <w:p w:rsidR="00E865BB" w:rsidRPr="0064400D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998 165,- Kč</w:t>
      </w:r>
    </w:p>
    <w:p w:rsidR="00E865BB" w:rsidRPr="0064400D" w:rsidRDefault="00E865BB" w:rsidP="00E865BB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2 137 538,- Kč</w:t>
      </w:r>
    </w:p>
    <w:p w:rsidR="00E865BB" w:rsidRPr="0064400D" w:rsidRDefault="00E865BB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JK, vlastní zdroje</w:t>
      </w:r>
    </w:p>
    <w:p w:rsidR="00E865BB" w:rsidRDefault="00E865BB" w:rsidP="00A4653C">
      <w:pPr>
        <w:pStyle w:val="Zkladntext20"/>
        <w:shd w:val="clear" w:color="auto" w:fill="auto"/>
        <w:spacing w:before="0" w:after="0" w:line="240" w:lineRule="auto"/>
        <w:ind w:firstLine="284"/>
        <w:rPr>
          <w:spacing w:val="6"/>
          <w:sz w:val="24"/>
          <w:szCs w:val="24"/>
        </w:rPr>
      </w:pPr>
    </w:p>
    <w:p w:rsidR="00A762F5" w:rsidRPr="00CE5719" w:rsidRDefault="00A762F5" w:rsidP="00A4653C">
      <w:pPr>
        <w:spacing w:after="0" w:line="240" w:lineRule="auto"/>
        <w:rPr>
          <w:rFonts w:eastAsia="Courier New"/>
          <w:b/>
          <w:sz w:val="24"/>
          <w:szCs w:val="24"/>
        </w:rPr>
      </w:pPr>
      <w:r>
        <w:rPr>
          <w:rFonts w:eastAsia="Courier New"/>
          <w:b/>
          <w:sz w:val="24"/>
          <w:szCs w:val="24"/>
        </w:rPr>
        <w:t>15</w:t>
      </w:r>
      <w:r w:rsidRPr="00CE5719">
        <w:rPr>
          <w:rFonts w:eastAsia="Courier New"/>
          <w:b/>
          <w:sz w:val="24"/>
          <w:szCs w:val="24"/>
        </w:rPr>
        <w:t xml:space="preserve">. </w:t>
      </w:r>
      <w:r>
        <w:rPr>
          <w:rFonts w:eastAsia="Courier New"/>
          <w:b/>
          <w:sz w:val="24"/>
          <w:szCs w:val="24"/>
        </w:rPr>
        <w:t xml:space="preserve">Rekonstrukce hřiště </w:t>
      </w:r>
      <w:r w:rsidR="00525265">
        <w:rPr>
          <w:rFonts w:eastAsia="Courier New"/>
          <w:b/>
          <w:sz w:val="24"/>
          <w:szCs w:val="24"/>
        </w:rPr>
        <w:t>I</w:t>
      </w:r>
      <w:r>
        <w:rPr>
          <w:rFonts w:eastAsia="Courier New"/>
          <w:b/>
          <w:sz w:val="24"/>
          <w:szCs w:val="24"/>
        </w:rPr>
        <w:t xml:space="preserve">I. </w:t>
      </w:r>
      <w:r w:rsidR="00525265">
        <w:rPr>
          <w:rFonts w:eastAsia="Courier New"/>
          <w:b/>
          <w:sz w:val="24"/>
          <w:szCs w:val="24"/>
        </w:rPr>
        <w:t>e</w:t>
      </w:r>
      <w:r>
        <w:rPr>
          <w:rFonts w:eastAsia="Courier New"/>
          <w:b/>
          <w:sz w:val="24"/>
          <w:szCs w:val="24"/>
        </w:rPr>
        <w:t xml:space="preserve">tapa  </w:t>
      </w:r>
    </w:p>
    <w:p w:rsidR="00A762F5" w:rsidRPr="0064400D" w:rsidRDefault="00A762F5" w:rsidP="00A762F5">
      <w:pPr>
        <w:spacing w:after="0"/>
        <w:ind w:firstLine="397"/>
        <w:rPr>
          <w:rFonts w:eastAsia="Courier New"/>
          <w:b/>
          <w:sz w:val="8"/>
          <w:szCs w:val="8"/>
        </w:rPr>
      </w:pPr>
    </w:p>
    <w:p w:rsidR="00A762F5" w:rsidRPr="0064400D" w:rsidRDefault="00A762F5" w:rsidP="00A762F5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201</w:t>
      </w:r>
      <w:r w:rsidR="00525265" w:rsidRPr="0064400D">
        <w:rPr>
          <w:rFonts w:asciiTheme="minorHAnsi" w:hAnsiTheme="minorHAnsi" w:cstheme="minorHAnsi"/>
          <w:spacing w:val="6"/>
          <w:sz w:val="24"/>
          <w:szCs w:val="24"/>
        </w:rPr>
        <w:t>8</w:t>
      </w:r>
    </w:p>
    <w:p w:rsidR="00A762F5" w:rsidRPr="0064400D" w:rsidRDefault="00A762F5" w:rsidP="00A762F5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400 000,- Kč</w:t>
      </w:r>
    </w:p>
    <w:p w:rsidR="00A762F5" w:rsidRPr="0064400D" w:rsidRDefault="00A762F5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1 </w:t>
      </w:r>
      <w:r w:rsidR="00525265" w:rsidRPr="0064400D">
        <w:rPr>
          <w:rFonts w:asciiTheme="minorHAnsi" w:hAnsiTheme="minorHAnsi" w:cstheme="minorHAnsi"/>
          <w:spacing w:val="6"/>
          <w:sz w:val="24"/>
          <w:szCs w:val="24"/>
        </w:rPr>
        <w:t>144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="00525265" w:rsidRPr="0064400D">
        <w:rPr>
          <w:rFonts w:asciiTheme="minorHAnsi" w:hAnsiTheme="minorHAnsi" w:cstheme="minorHAnsi"/>
          <w:spacing w:val="6"/>
          <w:sz w:val="24"/>
          <w:szCs w:val="24"/>
        </w:rPr>
        <w:t>483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A762F5" w:rsidRPr="0064400D" w:rsidRDefault="00A762F5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MMR ČR, vlastní zdroje</w:t>
      </w:r>
    </w:p>
    <w:p w:rsidR="00A762F5" w:rsidRDefault="00A762F5" w:rsidP="00A4653C">
      <w:pPr>
        <w:pStyle w:val="Zkladntext20"/>
        <w:shd w:val="clear" w:color="auto" w:fill="auto"/>
        <w:spacing w:before="0" w:after="0" w:line="240" w:lineRule="auto"/>
        <w:ind w:firstLine="284"/>
        <w:rPr>
          <w:spacing w:val="6"/>
        </w:rPr>
      </w:pPr>
    </w:p>
    <w:p w:rsidR="00A762F5" w:rsidRPr="00CE5719" w:rsidRDefault="00A762F5" w:rsidP="00A4653C">
      <w:pPr>
        <w:spacing w:after="0" w:line="240" w:lineRule="auto"/>
        <w:rPr>
          <w:rFonts w:eastAsia="Courier New"/>
          <w:b/>
          <w:sz w:val="24"/>
          <w:szCs w:val="24"/>
        </w:rPr>
      </w:pPr>
      <w:r>
        <w:rPr>
          <w:rFonts w:eastAsia="Courier New"/>
          <w:b/>
          <w:sz w:val="24"/>
          <w:szCs w:val="24"/>
        </w:rPr>
        <w:t>1</w:t>
      </w:r>
      <w:r w:rsidR="00525265">
        <w:rPr>
          <w:rFonts w:eastAsia="Courier New"/>
          <w:b/>
          <w:sz w:val="24"/>
          <w:szCs w:val="24"/>
        </w:rPr>
        <w:t>6</w:t>
      </w:r>
      <w:r w:rsidRPr="00CE5719">
        <w:rPr>
          <w:rFonts w:eastAsia="Courier New"/>
          <w:b/>
          <w:sz w:val="24"/>
          <w:szCs w:val="24"/>
        </w:rPr>
        <w:t xml:space="preserve">. </w:t>
      </w:r>
      <w:r>
        <w:rPr>
          <w:rFonts w:eastAsia="Courier New"/>
          <w:b/>
          <w:sz w:val="24"/>
          <w:szCs w:val="24"/>
        </w:rPr>
        <w:t xml:space="preserve">Oprava </w:t>
      </w:r>
      <w:r w:rsidR="00525265">
        <w:rPr>
          <w:rFonts w:eastAsia="Courier New"/>
          <w:b/>
          <w:sz w:val="24"/>
          <w:szCs w:val="24"/>
        </w:rPr>
        <w:t>kulturního domu</w:t>
      </w:r>
      <w:r w:rsidRPr="00CE5719">
        <w:rPr>
          <w:rFonts w:eastAsia="Courier New"/>
          <w:b/>
          <w:sz w:val="24"/>
          <w:szCs w:val="24"/>
        </w:rPr>
        <w:t xml:space="preserve"> </w:t>
      </w:r>
    </w:p>
    <w:p w:rsidR="00A762F5" w:rsidRPr="0064400D" w:rsidRDefault="00A762F5" w:rsidP="00A4653C">
      <w:pPr>
        <w:spacing w:after="0" w:line="240" w:lineRule="auto"/>
        <w:ind w:firstLine="397"/>
        <w:rPr>
          <w:rFonts w:eastAsia="Courier New"/>
          <w:b/>
          <w:sz w:val="8"/>
          <w:szCs w:val="8"/>
        </w:rPr>
      </w:pPr>
    </w:p>
    <w:p w:rsidR="00A762F5" w:rsidRPr="0064400D" w:rsidRDefault="00A762F5" w:rsidP="00A4653C">
      <w:pPr>
        <w:pStyle w:val="Zkladntext20"/>
        <w:shd w:val="clear" w:color="auto" w:fill="auto"/>
        <w:spacing w:before="0" w:after="0" w:line="240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Termín realizace: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201</w:t>
      </w:r>
      <w:r w:rsidR="00525265" w:rsidRPr="0064400D">
        <w:rPr>
          <w:rFonts w:asciiTheme="minorHAnsi" w:hAnsiTheme="minorHAnsi" w:cstheme="minorHAnsi"/>
          <w:spacing w:val="6"/>
          <w:sz w:val="24"/>
          <w:szCs w:val="24"/>
        </w:rPr>
        <w:t>8</w:t>
      </w:r>
    </w:p>
    <w:p w:rsidR="00A762F5" w:rsidRPr="0064400D" w:rsidRDefault="00A762F5" w:rsidP="00A762F5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Dotace: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525265" w:rsidRPr="0064400D">
        <w:rPr>
          <w:rFonts w:asciiTheme="minorHAnsi" w:hAnsiTheme="minorHAnsi" w:cstheme="minorHAnsi"/>
          <w:spacing w:val="6"/>
          <w:sz w:val="24"/>
          <w:szCs w:val="24"/>
        </w:rPr>
        <w:t>230 000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A762F5" w:rsidRPr="0064400D" w:rsidRDefault="00A762F5" w:rsidP="00A762F5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525265" w:rsidRPr="0064400D">
        <w:rPr>
          <w:rFonts w:asciiTheme="minorHAnsi" w:hAnsiTheme="minorHAnsi" w:cstheme="minorHAnsi"/>
          <w:spacing w:val="6"/>
          <w:sz w:val="24"/>
          <w:szCs w:val="24"/>
        </w:rPr>
        <w:t>617</w:t>
      </w:r>
      <w:r w:rsidR="002C7958"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113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E865BB" w:rsidRPr="0064400D" w:rsidRDefault="00A762F5" w:rsidP="00A762F5">
      <w:pPr>
        <w:pStyle w:val="Zkladntext20"/>
        <w:shd w:val="clear" w:color="auto" w:fill="auto"/>
        <w:spacing w:before="0" w:after="0" w:line="259" w:lineRule="auto"/>
        <w:ind w:firstLine="284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Zdroje financování: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JK, vlastní zdroje</w:t>
      </w:r>
    </w:p>
    <w:p w:rsidR="00E865BB" w:rsidRDefault="00E865BB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4"/>
          <w:szCs w:val="24"/>
        </w:rPr>
      </w:pPr>
    </w:p>
    <w:p w:rsidR="00EB2731" w:rsidRDefault="00EB2731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4"/>
          <w:szCs w:val="24"/>
        </w:rPr>
      </w:pPr>
    </w:p>
    <w:p w:rsidR="00EB2731" w:rsidRDefault="00EB2731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4"/>
          <w:szCs w:val="24"/>
        </w:rPr>
      </w:pPr>
    </w:p>
    <w:p w:rsidR="00EB2731" w:rsidRDefault="00EB2731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4"/>
          <w:szCs w:val="24"/>
        </w:rPr>
      </w:pPr>
    </w:p>
    <w:p w:rsidR="00EB2731" w:rsidRDefault="00EB2731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4"/>
          <w:szCs w:val="24"/>
        </w:rPr>
      </w:pPr>
    </w:p>
    <w:p w:rsidR="00EB2731" w:rsidRDefault="00EB2731" w:rsidP="0012038A">
      <w:pPr>
        <w:pStyle w:val="Zkladntext20"/>
        <w:shd w:val="clear" w:color="auto" w:fill="auto"/>
        <w:spacing w:before="0" w:after="0" w:line="259" w:lineRule="auto"/>
        <w:ind w:firstLine="284"/>
        <w:rPr>
          <w:spacing w:val="6"/>
          <w:sz w:val="24"/>
          <w:szCs w:val="24"/>
        </w:rPr>
      </w:pPr>
    </w:p>
    <w:p w:rsidR="00EB2731" w:rsidRPr="00CE5719" w:rsidRDefault="00EB2731" w:rsidP="00EB2731">
      <w:pPr>
        <w:pStyle w:val="Zkladntext20"/>
        <w:shd w:val="clear" w:color="auto" w:fill="auto"/>
        <w:spacing w:before="0" w:after="0" w:line="240" w:lineRule="auto"/>
        <w:ind w:firstLine="284"/>
        <w:rPr>
          <w:spacing w:val="6"/>
          <w:sz w:val="24"/>
          <w:szCs w:val="24"/>
        </w:rPr>
      </w:pPr>
    </w:p>
    <w:p w:rsidR="0012038A" w:rsidRPr="00CE5719" w:rsidRDefault="0012038A" w:rsidP="00EB2731">
      <w:pPr>
        <w:pStyle w:val="Zkladntext20"/>
        <w:shd w:val="clear" w:color="auto" w:fill="auto"/>
        <w:spacing w:before="0" w:after="0" w:line="240" w:lineRule="auto"/>
        <w:ind w:firstLine="284"/>
        <w:rPr>
          <w:spacing w:val="6"/>
          <w:sz w:val="24"/>
          <w:szCs w:val="24"/>
        </w:rPr>
      </w:pPr>
    </w:p>
    <w:p w:rsidR="0012038A" w:rsidRPr="00355E9F" w:rsidRDefault="0012038A" w:rsidP="0012038A">
      <w:pPr>
        <w:pStyle w:val="Nadpis2"/>
        <w:rPr>
          <w:b w:val="0"/>
          <w:spacing w:val="6"/>
        </w:rPr>
      </w:pPr>
      <w:bookmarkStart w:id="64" w:name="_Toc534792400"/>
      <w:bookmarkStart w:id="65" w:name="_Toc535866229"/>
      <w:bookmarkStart w:id="66" w:name="_Toc536011341"/>
      <w:bookmarkStart w:id="67" w:name="_Toc787566"/>
      <w:r w:rsidRPr="004B20D1">
        <w:t>6. D</w:t>
      </w:r>
      <w:r>
        <w:t>alší plánované akce</w:t>
      </w:r>
      <w:bookmarkEnd w:id="64"/>
      <w:bookmarkEnd w:id="65"/>
      <w:bookmarkEnd w:id="66"/>
      <w:bookmarkEnd w:id="67"/>
    </w:p>
    <w:p w:rsidR="0012038A" w:rsidRDefault="0012038A" w:rsidP="0012038A">
      <w:pPr>
        <w:pStyle w:val="Zkladntext20"/>
        <w:shd w:val="clear" w:color="auto" w:fill="auto"/>
        <w:spacing w:before="0" w:after="0" w:line="259" w:lineRule="auto"/>
        <w:ind w:firstLine="0"/>
        <w:jc w:val="left"/>
        <w:rPr>
          <w:spacing w:val="6"/>
        </w:rPr>
      </w:pPr>
    </w:p>
    <w:p w:rsidR="0012038A" w:rsidRPr="00603971" w:rsidRDefault="0012038A" w:rsidP="0012038A">
      <w:pPr>
        <w:pStyle w:val="Nadpis3"/>
      </w:pPr>
      <w:bookmarkStart w:id="68" w:name="_Toc535866230"/>
      <w:bookmarkStart w:id="69" w:name="_Toc536011342"/>
      <w:bookmarkStart w:id="70" w:name="_Toc787567"/>
      <w:bookmarkStart w:id="71" w:name="_Toc534730006"/>
      <w:bookmarkStart w:id="72" w:name="_Toc534792401"/>
      <w:r w:rsidRPr="00603971">
        <w:t xml:space="preserve">6.1. </w:t>
      </w:r>
      <w:r>
        <w:t>Úpravy veřejného prostranství</w:t>
      </w:r>
      <w:bookmarkEnd w:id="68"/>
      <w:bookmarkEnd w:id="69"/>
      <w:bookmarkEnd w:id="70"/>
      <w:r>
        <w:t xml:space="preserve"> </w:t>
      </w:r>
      <w:bookmarkEnd w:id="71"/>
      <w:bookmarkEnd w:id="72"/>
    </w:p>
    <w:p w:rsidR="0012038A" w:rsidRPr="00CC4D7F" w:rsidRDefault="0012038A" w:rsidP="0012038A">
      <w:pPr>
        <w:pStyle w:val="Zkladntext20"/>
        <w:shd w:val="clear" w:color="auto" w:fill="auto"/>
        <w:tabs>
          <w:tab w:val="left" w:pos="354"/>
        </w:tabs>
        <w:spacing w:before="0" w:after="0" w:line="259" w:lineRule="auto"/>
        <w:ind w:left="360" w:firstLine="0"/>
        <w:jc w:val="left"/>
        <w:rPr>
          <w:sz w:val="16"/>
          <w:szCs w:val="16"/>
        </w:rPr>
      </w:pPr>
    </w:p>
    <w:p w:rsidR="000C7498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D47B11">
        <w:rPr>
          <w:sz w:val="24"/>
          <w:szCs w:val="24"/>
        </w:rPr>
        <w:t xml:space="preserve">    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V současné době ne</w:t>
      </w:r>
      <w:r w:rsidR="008C5D10" w:rsidRPr="0064400D">
        <w:rPr>
          <w:rFonts w:asciiTheme="minorHAnsi" w:hAnsiTheme="minorHAnsi" w:cstheme="minorHAnsi"/>
          <w:spacing w:val="6"/>
          <w:sz w:val="24"/>
          <w:szCs w:val="24"/>
        </w:rPr>
        <w:t>jsou</w:t>
      </w:r>
      <w:r w:rsidR="000C7498"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návesní prostory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upraven</w:t>
      </w:r>
      <w:r w:rsidR="000C7498" w:rsidRPr="0064400D">
        <w:rPr>
          <w:rFonts w:asciiTheme="minorHAnsi" w:hAnsiTheme="minorHAnsi" w:cstheme="minorHAnsi"/>
          <w:spacing w:val="6"/>
          <w:sz w:val="24"/>
          <w:szCs w:val="24"/>
        </w:rPr>
        <w:t>y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="000C7498"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tak aby umožňovaly jejich plnohodnotné využítí. Je proto nutné projednat a připravit projekt na jejich úpravu a dobré využití. Pozornost musí být věnována úpravě návsi v Zadních Zborovicích, kde její rekonstrukce je potřebná. </w:t>
      </w:r>
    </w:p>
    <w:p w:rsidR="0012038A" w:rsidRPr="0064400D" w:rsidRDefault="000C7498" w:rsidP="0012038A">
      <w:pPr>
        <w:pStyle w:val="Zkladntext20"/>
        <w:shd w:val="clear" w:color="auto" w:fill="auto"/>
        <w:spacing w:before="0" w:after="0" w:line="259" w:lineRule="auto"/>
        <w:ind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Veškerá prostranství a návsi je potřeba doplnit výsadbou zeleně a vytvořit odpočinková místa která by zpříjemnila pobyt našich občanů.  Doplnění výsadby zeleně bude nutné ve všech částech obce.</w:t>
      </w:r>
      <w:r w:rsidR="0012038A"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     Obec téměř nemá žádné zpevněné plochy pro chodce – chodníky. Chodci se musejí pohybovat po veřejných komunikacích. Z důvodu zvýšení bezpečnosti chodců je nutné vybudovat chodníky. </w:t>
      </w:r>
    </w:p>
    <w:p w:rsidR="0012038A" w:rsidRPr="0064400D" w:rsidRDefault="0012038A" w:rsidP="0012038A">
      <w:pPr>
        <w:pStyle w:val="Zkladntext20"/>
        <w:shd w:val="clear" w:color="auto" w:fill="auto"/>
        <w:spacing w:before="0" w:after="0" w:line="259" w:lineRule="auto"/>
        <w:ind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    Další oblastí pro zlepšení je odpadové hospodářství. Záměrem je vybudovat </w:t>
      </w:r>
      <w:r w:rsidR="000C7498"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dokonalý systém pro třídění a sběr odpadů, ale hlavně účinně předcházet jejich vzniku a tím snížit náklady na jejich likvidaci.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</w:p>
    <w:p w:rsidR="0012038A" w:rsidRPr="00B44932" w:rsidRDefault="0012038A" w:rsidP="00582117">
      <w:pPr>
        <w:pStyle w:val="Zkladntext20"/>
        <w:shd w:val="clear" w:color="auto" w:fill="auto"/>
        <w:spacing w:before="0" w:after="0" w:line="259" w:lineRule="auto"/>
        <w:ind w:firstLine="0"/>
        <w:rPr>
          <w:spacing w:val="6"/>
          <w:sz w:val="20"/>
          <w:szCs w:val="20"/>
        </w:rPr>
      </w:pPr>
    </w:p>
    <w:p w:rsidR="0012038A" w:rsidRDefault="0012038A" w:rsidP="0064400D">
      <w:pPr>
        <w:pStyle w:val="Nadpis4"/>
      </w:pPr>
      <w:r>
        <w:t xml:space="preserve">6.1.1. Úprava </w:t>
      </w:r>
      <w:r w:rsidR="008D7B3C">
        <w:t>veřejných prostranství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firstLine="0"/>
        <w:rPr>
          <w:spacing w:val="6"/>
          <w:sz w:val="8"/>
          <w:szCs w:val="8"/>
        </w:rPr>
      </w:pPr>
      <w:r w:rsidRPr="0064400D">
        <w:rPr>
          <w:spacing w:val="6"/>
          <w:sz w:val="8"/>
          <w:szCs w:val="8"/>
        </w:rPr>
        <w:t xml:space="preserve"> 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1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60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Pr="00B44932" w:rsidRDefault="0012038A" w:rsidP="0064400D">
      <w:pPr>
        <w:pStyle w:val="Zkladntext20"/>
        <w:shd w:val="clear" w:color="auto" w:fill="auto"/>
        <w:spacing w:before="0" w:after="0" w:line="240" w:lineRule="auto"/>
        <w:ind w:firstLine="0"/>
        <w:jc w:val="left"/>
        <w:rPr>
          <w:spacing w:val="6"/>
          <w:sz w:val="20"/>
          <w:szCs w:val="20"/>
        </w:rPr>
      </w:pPr>
    </w:p>
    <w:p w:rsidR="0012038A" w:rsidRPr="00603971" w:rsidRDefault="0012038A" w:rsidP="0064400D">
      <w:pPr>
        <w:pStyle w:val="Nadpis4"/>
      </w:pPr>
      <w:bookmarkStart w:id="73" w:name="_Toc535866231"/>
      <w:bookmarkStart w:id="74" w:name="_Toc536011343"/>
      <w:r w:rsidRPr="00603971">
        <w:t>6.</w:t>
      </w:r>
      <w:r>
        <w:t>1.2</w:t>
      </w:r>
      <w:r w:rsidRPr="00603971">
        <w:t xml:space="preserve">. </w:t>
      </w:r>
      <w:r w:rsidR="008D7B3C">
        <w:t>Úprava návsi v Zadních Zborovicích</w:t>
      </w:r>
      <w:bookmarkEnd w:id="73"/>
      <w:bookmarkEnd w:id="74"/>
      <w:r>
        <w:t xml:space="preserve"> 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firstLine="0"/>
        <w:rPr>
          <w:spacing w:val="6"/>
          <w:sz w:val="8"/>
          <w:szCs w:val="8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2019-2021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100 000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D47B11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Pr="00B44932" w:rsidRDefault="0012038A" w:rsidP="0064400D">
      <w:pPr>
        <w:shd w:val="clear" w:color="auto" w:fill="FFFFFF"/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2038A" w:rsidRPr="00603971" w:rsidRDefault="0012038A" w:rsidP="0064400D">
      <w:pPr>
        <w:pStyle w:val="Nadpis4"/>
      </w:pPr>
      <w:bookmarkStart w:id="75" w:name="_Toc535866232"/>
      <w:bookmarkStart w:id="76" w:name="_Toc536011344"/>
      <w:r w:rsidRPr="00603971">
        <w:t>6.</w:t>
      </w:r>
      <w:r>
        <w:t>1.3</w:t>
      </w:r>
      <w:r w:rsidRPr="00603971">
        <w:t xml:space="preserve">. </w:t>
      </w:r>
      <w:r w:rsidR="008D7B3C">
        <w:t>Údržba rybníků, budování tůní</w:t>
      </w:r>
      <w:r>
        <w:t xml:space="preserve"> </w:t>
      </w:r>
      <w:bookmarkEnd w:id="75"/>
      <w:bookmarkEnd w:id="76"/>
      <w:r>
        <w:t xml:space="preserve"> </w:t>
      </w:r>
    </w:p>
    <w:p w:rsidR="0012038A" w:rsidRPr="0064400D" w:rsidRDefault="0012038A" w:rsidP="0064400D">
      <w:pPr>
        <w:pStyle w:val="Zkladntext20"/>
        <w:shd w:val="clear" w:color="auto" w:fill="auto"/>
        <w:tabs>
          <w:tab w:val="left" w:pos="354"/>
        </w:tabs>
        <w:spacing w:before="0" w:after="0" w:line="240" w:lineRule="auto"/>
        <w:ind w:left="360" w:firstLine="0"/>
        <w:jc w:val="left"/>
        <w:rPr>
          <w:sz w:val="8"/>
          <w:szCs w:val="8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2019-2022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200 000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Pr="00B44932" w:rsidRDefault="0012038A" w:rsidP="0064400D">
      <w:pPr>
        <w:shd w:val="clear" w:color="auto" w:fill="FFFFFF"/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2038A" w:rsidRPr="00603971" w:rsidRDefault="0012038A" w:rsidP="0064400D">
      <w:pPr>
        <w:pStyle w:val="Nadpis4"/>
      </w:pPr>
      <w:bookmarkStart w:id="77" w:name="_Toc535866233"/>
      <w:bookmarkStart w:id="78" w:name="_Toc536011345"/>
      <w:r w:rsidRPr="00603971">
        <w:t>6.</w:t>
      </w:r>
      <w:r>
        <w:t>1.4</w:t>
      </w:r>
      <w:r w:rsidRPr="00603971">
        <w:t xml:space="preserve">. </w:t>
      </w:r>
      <w:bookmarkEnd w:id="77"/>
      <w:bookmarkEnd w:id="78"/>
      <w:r w:rsidR="008D7B3C">
        <w:t>Obnova veřejné zeleně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81" w:hanging="181"/>
        <w:rPr>
          <w:spacing w:val="6"/>
          <w:sz w:val="8"/>
          <w:szCs w:val="8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1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Pr="00B44932" w:rsidRDefault="0012038A" w:rsidP="0064400D">
      <w:pPr>
        <w:shd w:val="clear" w:color="auto" w:fill="FFFFFF"/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2038A" w:rsidRPr="00603971" w:rsidRDefault="0012038A" w:rsidP="0064400D">
      <w:pPr>
        <w:pStyle w:val="Nadpis4"/>
      </w:pPr>
      <w:bookmarkStart w:id="79" w:name="_Toc535866234"/>
      <w:bookmarkStart w:id="80" w:name="_Toc536011346"/>
      <w:r w:rsidRPr="00603971">
        <w:t>6.</w:t>
      </w:r>
      <w:r>
        <w:t>1.5</w:t>
      </w:r>
      <w:r w:rsidRPr="00603971">
        <w:t xml:space="preserve">. </w:t>
      </w:r>
      <w:r w:rsidR="008D7B3C">
        <w:t>Vytváření odpočinkových míst</w:t>
      </w:r>
      <w:r>
        <w:t xml:space="preserve"> </w:t>
      </w:r>
      <w:bookmarkEnd w:id="79"/>
      <w:bookmarkEnd w:id="80"/>
      <w:r>
        <w:t xml:space="preserve">  </w:t>
      </w:r>
    </w:p>
    <w:p w:rsidR="0012038A" w:rsidRPr="00906B06" w:rsidRDefault="0012038A" w:rsidP="0064400D">
      <w:pPr>
        <w:pStyle w:val="Zkladntext20"/>
        <w:shd w:val="clear" w:color="auto" w:fill="auto"/>
        <w:spacing w:before="0" w:after="0" w:line="240" w:lineRule="auto"/>
        <w:ind w:firstLine="0"/>
        <w:rPr>
          <w:spacing w:val="6"/>
          <w:sz w:val="8"/>
          <w:szCs w:val="8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2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582117">
      <w:pPr>
        <w:shd w:val="clear" w:color="auto" w:fill="FFFFFF"/>
        <w:spacing w:after="0"/>
        <w:jc w:val="both"/>
        <w:rPr>
          <w:rFonts w:cstheme="minorHAnsi"/>
          <w:sz w:val="20"/>
          <w:szCs w:val="20"/>
        </w:rPr>
      </w:pPr>
    </w:p>
    <w:p w:rsidR="008D7B3C" w:rsidRDefault="008D7B3C" w:rsidP="00582117">
      <w:pPr>
        <w:shd w:val="clear" w:color="auto" w:fill="FFFFFF"/>
        <w:spacing w:after="0"/>
        <w:jc w:val="both"/>
        <w:rPr>
          <w:rFonts w:cstheme="minorHAnsi"/>
          <w:sz w:val="20"/>
          <w:szCs w:val="20"/>
        </w:rPr>
      </w:pPr>
    </w:p>
    <w:p w:rsidR="008D7B3C" w:rsidRDefault="008D7B3C" w:rsidP="00582117">
      <w:pPr>
        <w:shd w:val="clear" w:color="auto" w:fill="FFFFFF"/>
        <w:spacing w:after="0"/>
        <w:jc w:val="both"/>
        <w:rPr>
          <w:rFonts w:cstheme="minorHAnsi"/>
          <w:sz w:val="20"/>
          <w:szCs w:val="20"/>
        </w:rPr>
      </w:pPr>
    </w:p>
    <w:p w:rsidR="008D7B3C" w:rsidRPr="00B44932" w:rsidRDefault="008D7B3C" w:rsidP="00582117">
      <w:pPr>
        <w:shd w:val="clear" w:color="auto" w:fill="FFFFFF"/>
        <w:spacing w:after="0"/>
        <w:jc w:val="both"/>
        <w:rPr>
          <w:rFonts w:cstheme="minorHAnsi"/>
          <w:sz w:val="20"/>
          <w:szCs w:val="20"/>
        </w:rPr>
      </w:pPr>
    </w:p>
    <w:p w:rsidR="008D7B3C" w:rsidRDefault="0012038A" w:rsidP="004B585C">
      <w:pPr>
        <w:pStyle w:val="Nadpis4"/>
        <w:spacing w:line="250" w:lineRule="auto"/>
        <w:rPr>
          <w:rStyle w:val="Nadpis4Char"/>
          <w:b/>
        </w:rPr>
      </w:pPr>
      <w:bookmarkStart w:id="81" w:name="_Toc535866235"/>
      <w:bookmarkStart w:id="82" w:name="_Toc536011347"/>
      <w:r w:rsidRPr="008D7B3C">
        <w:rPr>
          <w:rStyle w:val="Nadpis4Char"/>
          <w:b/>
        </w:rPr>
        <w:t xml:space="preserve">6.1.6. </w:t>
      </w:r>
      <w:r w:rsidR="008D7B3C">
        <w:rPr>
          <w:rStyle w:val="Nadpis4Char"/>
          <w:b/>
        </w:rPr>
        <w:t>Péče a ochrana obecních lesů</w:t>
      </w:r>
    </w:p>
    <w:p w:rsidR="0012038A" w:rsidRPr="0064400D" w:rsidRDefault="0012038A" w:rsidP="004B585C">
      <w:pPr>
        <w:pStyle w:val="Nadpis4"/>
        <w:spacing w:line="250" w:lineRule="auto"/>
        <w:rPr>
          <w:sz w:val="8"/>
          <w:szCs w:val="8"/>
        </w:rPr>
      </w:pPr>
      <w:r w:rsidRPr="0064400D">
        <w:rPr>
          <w:rStyle w:val="Nadpis4Char"/>
          <w:b/>
          <w:sz w:val="8"/>
          <w:szCs w:val="8"/>
        </w:rPr>
        <w:t xml:space="preserve"> </w:t>
      </w:r>
      <w:bookmarkEnd w:id="81"/>
      <w:bookmarkEnd w:id="82"/>
      <w:r w:rsidRPr="0064400D">
        <w:rPr>
          <w:sz w:val="8"/>
          <w:szCs w:val="8"/>
        </w:rPr>
        <w:t xml:space="preserve">   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8D7B3C" w:rsidRPr="0064400D">
        <w:rPr>
          <w:rFonts w:asciiTheme="minorHAnsi" w:hAnsiTheme="minorHAnsi" w:cstheme="minorHAnsi"/>
          <w:spacing w:val="6"/>
          <w:sz w:val="24"/>
          <w:szCs w:val="24"/>
        </w:rPr>
        <w:t>10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8D7B3C" w:rsidRPr="0064400D" w:rsidRDefault="008D7B3C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8D7B3C" w:rsidRDefault="008D7B3C" w:rsidP="004B585C">
      <w:pPr>
        <w:pStyle w:val="Nadpis4"/>
        <w:spacing w:line="250" w:lineRule="auto"/>
        <w:rPr>
          <w:rStyle w:val="Nadpis4Char"/>
          <w:b/>
        </w:rPr>
      </w:pPr>
      <w:r w:rsidRPr="008D7B3C">
        <w:rPr>
          <w:rStyle w:val="Nadpis4Char"/>
          <w:b/>
        </w:rPr>
        <w:t>6.1.</w:t>
      </w:r>
      <w:r>
        <w:rPr>
          <w:rStyle w:val="Nadpis4Char"/>
          <w:b/>
        </w:rPr>
        <w:t>7</w:t>
      </w:r>
      <w:r w:rsidRPr="008D7B3C">
        <w:rPr>
          <w:rStyle w:val="Nadpis4Char"/>
          <w:b/>
        </w:rPr>
        <w:t xml:space="preserve">. </w:t>
      </w:r>
      <w:r w:rsidR="006B051B">
        <w:rPr>
          <w:rStyle w:val="Nadpis4Char"/>
          <w:b/>
        </w:rPr>
        <w:t>rekonstrukce vodních propustků</w:t>
      </w:r>
    </w:p>
    <w:p w:rsidR="008D7B3C" w:rsidRPr="0064400D" w:rsidRDefault="008D7B3C" w:rsidP="004B585C">
      <w:pPr>
        <w:pStyle w:val="Nadpis4"/>
        <w:spacing w:line="250" w:lineRule="auto"/>
        <w:rPr>
          <w:sz w:val="8"/>
          <w:szCs w:val="8"/>
        </w:rPr>
      </w:pPr>
      <w:r w:rsidRPr="0064400D">
        <w:rPr>
          <w:rStyle w:val="Nadpis4Char"/>
          <w:b/>
          <w:sz w:val="8"/>
          <w:szCs w:val="8"/>
        </w:rPr>
        <w:t xml:space="preserve"> </w:t>
      </w:r>
      <w:r w:rsidRPr="0064400D">
        <w:rPr>
          <w:sz w:val="8"/>
          <w:szCs w:val="8"/>
        </w:rPr>
        <w:t xml:space="preserve">   </w:t>
      </w:r>
    </w:p>
    <w:p w:rsidR="008D7B3C" w:rsidRPr="0064400D" w:rsidRDefault="008D7B3C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6B051B" w:rsidRPr="0064400D">
        <w:rPr>
          <w:rFonts w:asciiTheme="minorHAnsi" w:hAnsiTheme="minorHAnsi" w:cstheme="minorHAnsi"/>
          <w:spacing w:val="6"/>
          <w:sz w:val="24"/>
          <w:szCs w:val="24"/>
        </w:rPr>
        <w:t>1</w:t>
      </w:r>
    </w:p>
    <w:p w:rsidR="008D7B3C" w:rsidRPr="0064400D" w:rsidRDefault="008D7B3C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100 000,- Kč</w:t>
      </w:r>
    </w:p>
    <w:p w:rsidR="008D7B3C" w:rsidRPr="0064400D" w:rsidRDefault="008D7B3C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8D7B3C" w:rsidRPr="0064400D" w:rsidRDefault="008D7B3C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6B051B" w:rsidRDefault="006B051B" w:rsidP="004B585C">
      <w:pPr>
        <w:pStyle w:val="Nadpis4"/>
        <w:spacing w:line="250" w:lineRule="auto"/>
        <w:rPr>
          <w:rStyle w:val="Nadpis4Char"/>
          <w:b/>
        </w:rPr>
      </w:pPr>
      <w:r w:rsidRPr="008D7B3C">
        <w:rPr>
          <w:rStyle w:val="Nadpis4Char"/>
          <w:b/>
        </w:rPr>
        <w:t>6.1.</w:t>
      </w:r>
      <w:r>
        <w:rPr>
          <w:rStyle w:val="Nadpis4Char"/>
          <w:b/>
        </w:rPr>
        <w:t>8</w:t>
      </w:r>
      <w:r w:rsidRPr="008D7B3C">
        <w:rPr>
          <w:rStyle w:val="Nadpis4Char"/>
          <w:b/>
        </w:rPr>
        <w:t xml:space="preserve">. </w:t>
      </w:r>
      <w:r>
        <w:rPr>
          <w:rStyle w:val="Nadpis4Char"/>
          <w:b/>
        </w:rPr>
        <w:t xml:space="preserve">Oprava koryta </w:t>
      </w:r>
      <w:proofErr w:type="spellStart"/>
      <w:r>
        <w:rPr>
          <w:rStyle w:val="Nadpis4Char"/>
          <w:b/>
        </w:rPr>
        <w:t>Krtského</w:t>
      </w:r>
      <w:proofErr w:type="spellEnd"/>
      <w:r>
        <w:rPr>
          <w:rStyle w:val="Nadpis4Char"/>
          <w:b/>
        </w:rPr>
        <w:t xml:space="preserve"> potoka </w:t>
      </w:r>
    </w:p>
    <w:p w:rsidR="006B051B" w:rsidRPr="0064400D" w:rsidRDefault="006B051B" w:rsidP="004B585C">
      <w:pPr>
        <w:pStyle w:val="Nadpis4"/>
        <w:spacing w:line="250" w:lineRule="auto"/>
        <w:rPr>
          <w:sz w:val="8"/>
          <w:szCs w:val="8"/>
        </w:rPr>
      </w:pPr>
      <w:r w:rsidRPr="0064400D">
        <w:rPr>
          <w:rStyle w:val="Nadpis4Char"/>
          <w:b/>
          <w:sz w:val="8"/>
          <w:szCs w:val="8"/>
        </w:rPr>
        <w:t xml:space="preserve"> </w:t>
      </w:r>
      <w:r w:rsidRPr="0064400D">
        <w:rPr>
          <w:sz w:val="8"/>
          <w:szCs w:val="8"/>
        </w:rPr>
        <w:t xml:space="preserve">   </w:t>
      </w:r>
    </w:p>
    <w:p w:rsidR="006B051B" w:rsidRPr="0064400D" w:rsidRDefault="006B051B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2019-2020</w:t>
      </w:r>
    </w:p>
    <w:p w:rsidR="006B051B" w:rsidRPr="0064400D" w:rsidRDefault="006B051B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200 000,- Kč</w:t>
      </w:r>
    </w:p>
    <w:p w:rsidR="006B051B" w:rsidRPr="0064400D" w:rsidRDefault="006B051B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6B051B" w:rsidRPr="0064400D" w:rsidRDefault="006B051B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6B051B" w:rsidRDefault="006B051B" w:rsidP="004B585C">
      <w:pPr>
        <w:pStyle w:val="Nadpis4"/>
        <w:spacing w:line="250" w:lineRule="auto"/>
        <w:rPr>
          <w:rStyle w:val="Nadpis4Char"/>
          <w:b/>
        </w:rPr>
      </w:pPr>
      <w:r w:rsidRPr="008D7B3C">
        <w:rPr>
          <w:rStyle w:val="Nadpis4Char"/>
          <w:b/>
        </w:rPr>
        <w:t>6.1.</w:t>
      </w:r>
      <w:r>
        <w:rPr>
          <w:rStyle w:val="Nadpis4Char"/>
          <w:b/>
        </w:rPr>
        <w:t>9</w:t>
      </w:r>
      <w:r w:rsidR="004B585C">
        <w:rPr>
          <w:rStyle w:val="Nadpis4Char"/>
          <w:b/>
        </w:rPr>
        <w:t xml:space="preserve">. </w:t>
      </w:r>
      <w:r>
        <w:rPr>
          <w:rStyle w:val="Nadpis4Char"/>
          <w:b/>
        </w:rPr>
        <w:t>Zkvalitnění nakládání s odpady a likvidace černých skládek</w:t>
      </w:r>
    </w:p>
    <w:p w:rsidR="006B051B" w:rsidRPr="008D7B3C" w:rsidRDefault="006B051B" w:rsidP="004B585C">
      <w:pPr>
        <w:pStyle w:val="Nadpis4"/>
        <w:spacing w:line="250" w:lineRule="auto"/>
        <w:rPr>
          <w:sz w:val="16"/>
          <w:szCs w:val="16"/>
        </w:rPr>
      </w:pPr>
      <w:r w:rsidRPr="008D7B3C">
        <w:rPr>
          <w:rStyle w:val="Nadpis4Char"/>
          <w:b/>
          <w:sz w:val="16"/>
          <w:szCs w:val="16"/>
        </w:rPr>
        <w:t xml:space="preserve"> </w:t>
      </w:r>
      <w:r w:rsidRPr="008D7B3C">
        <w:rPr>
          <w:sz w:val="16"/>
          <w:szCs w:val="16"/>
        </w:rPr>
        <w:t xml:space="preserve">   </w:t>
      </w:r>
    </w:p>
    <w:p w:rsidR="006B051B" w:rsidRPr="0064400D" w:rsidRDefault="006B051B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6B051B" w:rsidRPr="0064400D" w:rsidRDefault="006B051B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150 000,- Kč</w:t>
      </w:r>
    </w:p>
    <w:p w:rsidR="006B051B" w:rsidRPr="0064400D" w:rsidRDefault="006B051B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4B585C" w:rsidRPr="0064400D" w:rsidRDefault="004B585C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4B585C" w:rsidRDefault="004B585C" w:rsidP="004B585C">
      <w:pPr>
        <w:pStyle w:val="Nadpis4"/>
        <w:spacing w:line="250" w:lineRule="auto"/>
        <w:rPr>
          <w:rStyle w:val="Nadpis4Char"/>
          <w:b/>
        </w:rPr>
      </w:pPr>
      <w:r w:rsidRPr="008D7B3C">
        <w:rPr>
          <w:rStyle w:val="Nadpis4Char"/>
          <w:b/>
        </w:rPr>
        <w:t>6.1.</w:t>
      </w:r>
      <w:r>
        <w:rPr>
          <w:rStyle w:val="Nadpis4Char"/>
          <w:b/>
        </w:rPr>
        <w:t>10. Pořízení techniky pro lesní hospodářství</w:t>
      </w:r>
    </w:p>
    <w:p w:rsidR="004B585C" w:rsidRPr="008D7B3C" w:rsidRDefault="004B585C" w:rsidP="004B585C">
      <w:pPr>
        <w:pStyle w:val="Nadpis4"/>
        <w:spacing w:line="250" w:lineRule="auto"/>
        <w:rPr>
          <w:sz w:val="16"/>
          <w:szCs w:val="16"/>
        </w:rPr>
      </w:pPr>
      <w:r w:rsidRPr="008D7B3C">
        <w:rPr>
          <w:rStyle w:val="Nadpis4Char"/>
          <w:b/>
          <w:sz w:val="16"/>
          <w:szCs w:val="16"/>
        </w:rPr>
        <w:t xml:space="preserve"> </w:t>
      </w:r>
      <w:r w:rsidRPr="008D7B3C">
        <w:rPr>
          <w:sz w:val="16"/>
          <w:szCs w:val="16"/>
        </w:rPr>
        <w:t xml:space="preserve">   </w:t>
      </w:r>
    </w:p>
    <w:p w:rsidR="004B585C" w:rsidRPr="0064400D" w:rsidRDefault="004B585C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4B585C" w:rsidRPr="0064400D" w:rsidRDefault="004B585C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3 500 000,- Kč</w:t>
      </w:r>
    </w:p>
    <w:p w:rsidR="004B585C" w:rsidRPr="0064400D" w:rsidRDefault="004B585C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8D7B3C" w:rsidRPr="006B051B" w:rsidRDefault="008D7B3C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8"/>
          <w:szCs w:val="28"/>
        </w:rPr>
      </w:pPr>
    </w:p>
    <w:p w:rsidR="0012038A" w:rsidRPr="006B051B" w:rsidRDefault="0012038A" w:rsidP="006B051B">
      <w:pPr>
        <w:pStyle w:val="Nadpis3"/>
      </w:pPr>
      <w:bookmarkStart w:id="83" w:name="_Toc787568"/>
      <w:r w:rsidRPr="006B051B">
        <w:t>6.2. Výstavba, investice, opravy a údržba obecního majetku</w:t>
      </w:r>
      <w:bookmarkEnd w:id="83"/>
    </w:p>
    <w:p w:rsidR="0012038A" w:rsidRPr="006B051B" w:rsidRDefault="0012038A" w:rsidP="006B051B">
      <w:pPr>
        <w:spacing w:after="0" w:line="240" w:lineRule="auto"/>
        <w:rPr>
          <w:sz w:val="20"/>
          <w:szCs w:val="20"/>
          <w:lang w:eastAsia="cs-CZ" w:bidi="cs-CZ"/>
        </w:rPr>
      </w:pPr>
    </w:p>
    <w:p w:rsidR="0012038A" w:rsidRPr="0053614D" w:rsidRDefault="0012038A" w:rsidP="006B051B">
      <w:pPr>
        <w:spacing w:after="0" w:line="240" w:lineRule="auto"/>
        <w:jc w:val="both"/>
        <w:rPr>
          <w:spacing w:val="6"/>
          <w:sz w:val="24"/>
          <w:szCs w:val="24"/>
          <w:lang w:eastAsia="cs-CZ" w:bidi="cs-CZ"/>
        </w:rPr>
      </w:pPr>
      <w:r w:rsidRPr="0053614D">
        <w:rPr>
          <w:spacing w:val="6"/>
          <w:sz w:val="24"/>
          <w:szCs w:val="24"/>
          <w:lang w:eastAsia="cs-CZ" w:bidi="cs-CZ"/>
        </w:rPr>
        <w:t xml:space="preserve">      Pro další rozvoj obce je nutné získat zájem o bydlení v obci a tím zabezpečit nárůst počtu obyvatel. Cílem k zabezpečení tohoto úkolu je příprava stavební pozemků pro novou výstavbu rodinných domů a </w:t>
      </w:r>
      <w:r w:rsidR="006B051B" w:rsidRPr="0053614D">
        <w:rPr>
          <w:spacing w:val="6"/>
          <w:sz w:val="24"/>
          <w:szCs w:val="24"/>
          <w:lang w:eastAsia="cs-CZ" w:bidi="cs-CZ"/>
        </w:rPr>
        <w:t xml:space="preserve">vytvořit možnosti výstavby vlastního bydlení </w:t>
      </w:r>
      <w:r w:rsidRPr="0053614D">
        <w:rPr>
          <w:spacing w:val="6"/>
          <w:sz w:val="24"/>
          <w:szCs w:val="24"/>
          <w:lang w:eastAsia="cs-CZ" w:bidi="cs-CZ"/>
        </w:rPr>
        <w:t xml:space="preserve">pro mladé </w:t>
      </w:r>
      <w:r w:rsidR="006B051B" w:rsidRPr="0053614D">
        <w:rPr>
          <w:spacing w:val="6"/>
          <w:sz w:val="24"/>
          <w:szCs w:val="24"/>
          <w:lang w:eastAsia="cs-CZ" w:bidi="cs-CZ"/>
        </w:rPr>
        <w:t>obyvatele</w:t>
      </w:r>
      <w:r w:rsidRPr="0053614D">
        <w:rPr>
          <w:spacing w:val="6"/>
          <w:sz w:val="24"/>
          <w:szCs w:val="24"/>
          <w:lang w:eastAsia="cs-CZ" w:bidi="cs-CZ"/>
        </w:rPr>
        <w:t xml:space="preserve">, zamezit jejich odchodu do větších sídelních celků a oslovit nové zájemce o bydlení v obci. V rámci tohoto rozvoje zainvestovat zhotovení inženýrských sítí v plánovaných rozvojových lokalitách. </w:t>
      </w:r>
    </w:p>
    <w:p w:rsidR="0012038A" w:rsidRPr="0053614D" w:rsidRDefault="0012038A" w:rsidP="0012038A">
      <w:pPr>
        <w:spacing w:after="0"/>
        <w:jc w:val="both"/>
        <w:rPr>
          <w:spacing w:val="6"/>
          <w:sz w:val="24"/>
          <w:szCs w:val="24"/>
          <w:lang w:eastAsia="cs-CZ" w:bidi="cs-CZ"/>
        </w:rPr>
      </w:pPr>
      <w:r w:rsidRPr="0053614D">
        <w:rPr>
          <w:spacing w:val="6"/>
          <w:sz w:val="24"/>
          <w:szCs w:val="24"/>
          <w:lang w:eastAsia="cs-CZ" w:bidi="cs-CZ"/>
        </w:rPr>
        <w:t xml:space="preserve">     V tomto období je plánované rozšíření občanské vybavenosti pro možnosti</w:t>
      </w:r>
      <w:r w:rsidR="006B051B" w:rsidRPr="0053614D">
        <w:rPr>
          <w:spacing w:val="6"/>
          <w:sz w:val="24"/>
          <w:szCs w:val="24"/>
          <w:lang w:eastAsia="cs-CZ" w:bidi="cs-CZ"/>
        </w:rPr>
        <w:t xml:space="preserve"> </w:t>
      </w:r>
      <w:r w:rsidRPr="0053614D">
        <w:rPr>
          <w:spacing w:val="6"/>
          <w:sz w:val="24"/>
          <w:szCs w:val="24"/>
          <w:lang w:eastAsia="cs-CZ" w:bidi="cs-CZ"/>
        </w:rPr>
        <w:t>naplňov</w:t>
      </w:r>
      <w:r w:rsidR="006B051B" w:rsidRPr="0053614D">
        <w:rPr>
          <w:spacing w:val="6"/>
          <w:sz w:val="24"/>
          <w:szCs w:val="24"/>
          <w:lang w:eastAsia="cs-CZ" w:bidi="cs-CZ"/>
        </w:rPr>
        <w:t>ání</w:t>
      </w:r>
      <w:r w:rsidRPr="0053614D">
        <w:rPr>
          <w:spacing w:val="6"/>
          <w:sz w:val="24"/>
          <w:szCs w:val="24"/>
          <w:lang w:eastAsia="cs-CZ" w:bidi="cs-CZ"/>
        </w:rPr>
        <w:t xml:space="preserve"> volnočasov</w:t>
      </w:r>
      <w:r w:rsidR="006B051B" w:rsidRPr="0053614D">
        <w:rPr>
          <w:spacing w:val="6"/>
          <w:sz w:val="24"/>
          <w:szCs w:val="24"/>
          <w:lang w:eastAsia="cs-CZ" w:bidi="cs-CZ"/>
        </w:rPr>
        <w:t>ých</w:t>
      </w:r>
      <w:r w:rsidRPr="0053614D">
        <w:rPr>
          <w:spacing w:val="6"/>
          <w:sz w:val="24"/>
          <w:szCs w:val="24"/>
          <w:lang w:eastAsia="cs-CZ" w:bidi="cs-CZ"/>
        </w:rPr>
        <w:t xml:space="preserve"> aktivit. Nesmí se také zapomínat na opravy a údržbu nemovitostí ve vlastnictví obce. Pro udržení rozvoje obce bude nutné vybudovat nové místní komunikace v rozvojových lokalitách a provádět opravy stávajících.   </w:t>
      </w:r>
    </w:p>
    <w:p w:rsidR="0012038A" w:rsidRPr="00B11E3B" w:rsidRDefault="0012038A" w:rsidP="00B11E3B">
      <w:pPr>
        <w:spacing w:after="0" w:line="240" w:lineRule="auto"/>
        <w:jc w:val="both"/>
        <w:rPr>
          <w:sz w:val="20"/>
          <w:szCs w:val="20"/>
          <w:lang w:eastAsia="cs-CZ" w:bidi="cs-CZ"/>
        </w:rPr>
      </w:pPr>
    </w:p>
    <w:p w:rsidR="0012038A" w:rsidRDefault="0012038A" w:rsidP="00B11E3B">
      <w:pPr>
        <w:pStyle w:val="Nadpis4"/>
      </w:pPr>
      <w:bookmarkStart w:id="84" w:name="_Toc535866236"/>
      <w:bookmarkStart w:id="85" w:name="_Toc536011348"/>
      <w:r w:rsidRPr="00603971">
        <w:t>6.</w:t>
      </w:r>
      <w:r>
        <w:t>2.1</w:t>
      </w:r>
      <w:r w:rsidRPr="00603971">
        <w:t xml:space="preserve">. </w:t>
      </w:r>
      <w:r w:rsidR="00B11E3B">
        <w:t>Rekonstrukce Kulturního domu v Třebohosticích</w:t>
      </w:r>
      <w:r>
        <w:t xml:space="preserve"> </w:t>
      </w:r>
      <w:bookmarkEnd w:id="84"/>
      <w:bookmarkEnd w:id="85"/>
      <w:r>
        <w:t xml:space="preserve"> </w:t>
      </w:r>
    </w:p>
    <w:p w:rsidR="0012038A" w:rsidRPr="00F23D3D" w:rsidRDefault="0012038A" w:rsidP="00B11E3B">
      <w:pPr>
        <w:pStyle w:val="Zkladntext20"/>
        <w:shd w:val="clear" w:color="auto" w:fill="auto"/>
        <w:spacing w:before="0" w:after="0" w:line="240" w:lineRule="auto"/>
        <w:ind w:firstLine="0"/>
        <w:rPr>
          <w:spacing w:val="6"/>
          <w:sz w:val="16"/>
          <w:szCs w:val="16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B11E3B" w:rsidRPr="0064400D">
        <w:rPr>
          <w:rFonts w:asciiTheme="minorHAnsi" w:hAnsiTheme="minorHAnsi" w:cstheme="minorHAnsi"/>
          <w:spacing w:val="6"/>
          <w:sz w:val="24"/>
          <w:szCs w:val="24"/>
        </w:rPr>
        <w:t>1 0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4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B11E3B">
      <w:pPr>
        <w:pStyle w:val="Zkladntext20"/>
        <w:shd w:val="clear" w:color="auto" w:fill="auto"/>
        <w:spacing w:before="0" w:after="0" w:line="240" w:lineRule="auto"/>
        <w:ind w:left="181" w:hanging="181"/>
        <w:rPr>
          <w:spacing w:val="6"/>
          <w:sz w:val="20"/>
          <w:szCs w:val="20"/>
        </w:rPr>
      </w:pPr>
    </w:p>
    <w:p w:rsidR="004B585C" w:rsidRPr="00B11E3B" w:rsidRDefault="004B585C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12038A" w:rsidRPr="00603971" w:rsidRDefault="0012038A" w:rsidP="004B585C">
      <w:pPr>
        <w:pStyle w:val="Nadpis4"/>
        <w:spacing w:line="250" w:lineRule="auto"/>
      </w:pPr>
      <w:bookmarkStart w:id="86" w:name="_Toc535866237"/>
      <w:bookmarkStart w:id="87" w:name="_Toc536011349"/>
      <w:r w:rsidRPr="00603971">
        <w:t>6.</w:t>
      </w:r>
      <w:r>
        <w:t>2.2</w:t>
      </w:r>
      <w:r w:rsidRPr="00603971">
        <w:t xml:space="preserve">. </w:t>
      </w:r>
      <w:r w:rsidR="00B11E3B">
        <w:t>Rekonstrukce Kulturního domu a pohostinství v Zadních Zborovicích</w:t>
      </w:r>
      <w:bookmarkEnd w:id="86"/>
      <w:bookmarkEnd w:id="87"/>
      <w:r>
        <w:t xml:space="preserve">   </w:t>
      </w:r>
    </w:p>
    <w:p w:rsidR="0012038A" w:rsidRPr="0064400D" w:rsidRDefault="0012038A" w:rsidP="004B585C">
      <w:pPr>
        <w:pStyle w:val="Zkladntext20"/>
        <w:shd w:val="clear" w:color="auto" w:fill="auto"/>
        <w:spacing w:before="0" w:after="0" w:line="250" w:lineRule="auto"/>
        <w:ind w:firstLine="0"/>
        <w:rPr>
          <w:spacing w:val="6"/>
          <w:sz w:val="8"/>
          <w:szCs w:val="8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B11E3B" w:rsidRPr="0064400D">
        <w:rPr>
          <w:rFonts w:asciiTheme="minorHAnsi" w:hAnsiTheme="minorHAnsi" w:cstheme="minorHAnsi"/>
          <w:spacing w:val="6"/>
          <w:sz w:val="24"/>
          <w:szCs w:val="24"/>
        </w:rPr>
        <w:t>1 000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12038A" w:rsidRDefault="0012038A" w:rsidP="004B585C">
      <w:pPr>
        <w:pStyle w:val="Nadpis4"/>
        <w:spacing w:line="250" w:lineRule="auto"/>
      </w:pPr>
      <w:r>
        <w:t xml:space="preserve">6.2.3. </w:t>
      </w:r>
      <w:r w:rsidR="00B11E3B">
        <w:t>Rekonstrukce knihovny</w:t>
      </w:r>
    </w:p>
    <w:p w:rsidR="0012038A" w:rsidRPr="0064400D" w:rsidRDefault="0012038A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B11E3B" w:rsidRPr="0064400D">
        <w:rPr>
          <w:rFonts w:asciiTheme="minorHAnsi" w:hAnsiTheme="minorHAnsi" w:cstheme="minorHAnsi"/>
          <w:spacing w:val="6"/>
          <w:sz w:val="24"/>
          <w:szCs w:val="24"/>
        </w:rPr>
        <w:t>2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B11E3B" w:rsidRPr="0064400D">
        <w:rPr>
          <w:rFonts w:asciiTheme="minorHAnsi" w:hAnsiTheme="minorHAnsi" w:cstheme="minorHAnsi"/>
          <w:spacing w:val="6"/>
          <w:sz w:val="24"/>
          <w:szCs w:val="24"/>
        </w:rPr>
        <w:t>50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12038A" w:rsidRPr="00603971" w:rsidRDefault="0012038A" w:rsidP="004B585C">
      <w:pPr>
        <w:pStyle w:val="Nadpis4"/>
        <w:spacing w:line="250" w:lineRule="auto"/>
      </w:pPr>
      <w:r w:rsidRPr="00603971">
        <w:t>6.</w:t>
      </w:r>
      <w:r>
        <w:t>2.4</w:t>
      </w:r>
      <w:r w:rsidRPr="00603971">
        <w:t>.</w:t>
      </w:r>
      <w:r w:rsidR="007670AD">
        <w:t xml:space="preserve"> </w:t>
      </w:r>
      <w:r>
        <w:t>V</w:t>
      </w:r>
      <w:r w:rsidR="00B11E3B">
        <w:t>y</w:t>
      </w:r>
      <w:r>
        <w:t>ba</w:t>
      </w:r>
      <w:r w:rsidR="00B11E3B">
        <w:t xml:space="preserve">vení KD </w:t>
      </w:r>
      <w:r>
        <w:t xml:space="preserve">   </w:t>
      </w:r>
    </w:p>
    <w:p w:rsidR="0012038A" w:rsidRPr="0064400D" w:rsidRDefault="0012038A" w:rsidP="004B585C">
      <w:pPr>
        <w:pStyle w:val="Zkladntext20"/>
        <w:shd w:val="clear" w:color="auto" w:fill="auto"/>
        <w:spacing w:before="0" w:after="0" w:line="250" w:lineRule="auto"/>
        <w:ind w:firstLine="0"/>
        <w:rPr>
          <w:spacing w:val="6"/>
          <w:sz w:val="8"/>
          <w:szCs w:val="8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500 000,-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12038A" w:rsidRDefault="0012038A" w:rsidP="004B585C">
      <w:pPr>
        <w:pStyle w:val="Nadpis4"/>
        <w:spacing w:line="250" w:lineRule="auto"/>
      </w:pPr>
      <w:r>
        <w:t xml:space="preserve">6.2.5. </w:t>
      </w:r>
      <w:r w:rsidR="00447662">
        <w:t>Rekonstrukce prodejny potravin v Zadních Zborovicích</w:t>
      </w:r>
    </w:p>
    <w:p w:rsidR="0012038A" w:rsidRPr="0064400D" w:rsidRDefault="0012038A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447662" w:rsidRPr="0064400D">
        <w:rPr>
          <w:rFonts w:asciiTheme="minorHAnsi" w:hAnsiTheme="minorHAnsi" w:cstheme="minorHAnsi"/>
          <w:spacing w:val="6"/>
          <w:sz w:val="24"/>
          <w:szCs w:val="24"/>
        </w:rPr>
        <w:t>0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</w:t>
      </w:r>
      <w:r w:rsidR="00447662" w:rsidRPr="0064400D">
        <w:rPr>
          <w:rFonts w:asciiTheme="minorHAnsi" w:hAnsiTheme="minorHAnsi" w:cstheme="minorHAnsi"/>
          <w:spacing w:val="6"/>
          <w:sz w:val="24"/>
          <w:szCs w:val="24"/>
        </w:rPr>
        <w:t>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12038A" w:rsidRDefault="0012038A" w:rsidP="004B585C">
      <w:pPr>
        <w:pStyle w:val="Nadpis4"/>
        <w:spacing w:line="250" w:lineRule="auto"/>
      </w:pPr>
      <w:r>
        <w:t xml:space="preserve">6.2.6. </w:t>
      </w:r>
      <w:r w:rsidR="00447662">
        <w:t xml:space="preserve">Oprava budovy Obecního úřadu v Třebohosticích </w:t>
      </w:r>
    </w:p>
    <w:p w:rsidR="0012038A" w:rsidRPr="0064400D" w:rsidRDefault="0012038A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447662" w:rsidRPr="0064400D">
        <w:rPr>
          <w:rFonts w:asciiTheme="minorHAnsi" w:hAnsiTheme="minorHAnsi" w:cstheme="minorHAnsi"/>
          <w:spacing w:val="6"/>
          <w:sz w:val="24"/>
          <w:szCs w:val="24"/>
        </w:rPr>
        <w:t>400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12038A" w:rsidRPr="00603971" w:rsidRDefault="0012038A" w:rsidP="004B585C">
      <w:pPr>
        <w:pStyle w:val="Nadpis4"/>
        <w:spacing w:line="250" w:lineRule="auto"/>
      </w:pPr>
      <w:r w:rsidRPr="00603971">
        <w:t>6.</w:t>
      </w:r>
      <w:r>
        <w:t>2.7</w:t>
      </w:r>
      <w:r w:rsidRPr="00603971">
        <w:t xml:space="preserve">. </w:t>
      </w:r>
      <w:r w:rsidR="00447662">
        <w:t>Oprava stodoly v Třebohosticích</w:t>
      </w:r>
      <w:r>
        <w:t xml:space="preserve">   </w:t>
      </w:r>
    </w:p>
    <w:p w:rsidR="0012038A" w:rsidRPr="0064400D" w:rsidRDefault="0012038A" w:rsidP="004B585C">
      <w:pPr>
        <w:pStyle w:val="Zkladntext20"/>
        <w:shd w:val="clear" w:color="auto" w:fill="auto"/>
        <w:spacing w:before="0" w:after="0" w:line="250" w:lineRule="auto"/>
        <w:ind w:firstLine="0"/>
        <w:rPr>
          <w:spacing w:val="6"/>
          <w:sz w:val="8"/>
          <w:szCs w:val="8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447662" w:rsidRPr="0064400D">
        <w:rPr>
          <w:rFonts w:asciiTheme="minorHAnsi" w:hAnsiTheme="minorHAnsi" w:cstheme="minorHAnsi"/>
          <w:spacing w:val="6"/>
          <w:sz w:val="24"/>
          <w:szCs w:val="24"/>
        </w:rPr>
        <w:t>600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000,- Kč</w:t>
      </w:r>
    </w:p>
    <w:p w:rsidR="0012038A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12038A" w:rsidRDefault="0012038A" w:rsidP="004B585C">
      <w:pPr>
        <w:pStyle w:val="Nadpis4"/>
        <w:spacing w:line="250" w:lineRule="auto"/>
      </w:pPr>
      <w:r>
        <w:t xml:space="preserve">6.2.8. Oprava </w:t>
      </w:r>
      <w:r w:rsidR="00A93811">
        <w:t>budovy hasičské zbrojnice v Třebohosticích</w:t>
      </w:r>
    </w:p>
    <w:p w:rsidR="0012038A" w:rsidRPr="0064400D" w:rsidRDefault="0012038A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>1 000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12038A" w:rsidRPr="00603971" w:rsidRDefault="0012038A" w:rsidP="004B585C">
      <w:pPr>
        <w:pStyle w:val="Nadpis4"/>
        <w:spacing w:line="250" w:lineRule="auto"/>
      </w:pPr>
      <w:r w:rsidRPr="00603971">
        <w:t>6.</w:t>
      </w:r>
      <w:r>
        <w:t>2.9</w:t>
      </w:r>
      <w:r w:rsidRPr="00603971">
        <w:t xml:space="preserve">. </w:t>
      </w:r>
      <w:r w:rsidR="00A93811">
        <w:t>Oprava budovy hasičské zbrojnice v Zadních Zborovicích</w:t>
      </w:r>
      <w:r>
        <w:t xml:space="preserve">   </w:t>
      </w:r>
    </w:p>
    <w:p w:rsidR="0012038A" w:rsidRPr="0064400D" w:rsidRDefault="0012038A" w:rsidP="004B585C">
      <w:pPr>
        <w:pStyle w:val="Zkladntext20"/>
        <w:shd w:val="clear" w:color="auto" w:fill="auto"/>
        <w:spacing w:before="0" w:after="0" w:line="250" w:lineRule="auto"/>
        <w:ind w:firstLine="0"/>
        <w:rPr>
          <w:spacing w:val="6"/>
          <w:sz w:val="8"/>
          <w:szCs w:val="8"/>
        </w:rPr>
      </w:pPr>
    </w:p>
    <w:p w:rsidR="0012038A" w:rsidRPr="0064400D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 xml:space="preserve">1 </w:t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>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00 000,- Kč</w:t>
      </w:r>
    </w:p>
    <w:p w:rsidR="0012038A" w:rsidRPr="0064400D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dotace, vlastní zdroje</w:t>
      </w:r>
    </w:p>
    <w:p w:rsidR="0012038A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4B585C" w:rsidRDefault="004B585C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</w:p>
    <w:p w:rsidR="004B585C" w:rsidRPr="001E11E2" w:rsidRDefault="004B585C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12038A" w:rsidRDefault="0012038A" w:rsidP="004B585C">
      <w:pPr>
        <w:pStyle w:val="Nadpis4"/>
        <w:spacing w:line="250" w:lineRule="auto"/>
      </w:pPr>
      <w:r>
        <w:t xml:space="preserve">6.2.10. </w:t>
      </w:r>
      <w:r w:rsidR="00A93811">
        <w:t>Rekonstrukce domu č.p. 20 v Třebohosticích</w:t>
      </w:r>
    </w:p>
    <w:p w:rsidR="0012038A" w:rsidRPr="0019615B" w:rsidRDefault="0012038A" w:rsidP="004B585C">
      <w:pPr>
        <w:spacing w:after="0" w:line="250" w:lineRule="auto"/>
        <w:rPr>
          <w:sz w:val="16"/>
          <w:szCs w:val="16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>1 0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dotace, vlastní zdroje</w:t>
      </w:r>
    </w:p>
    <w:p w:rsidR="0012038A" w:rsidRPr="001E11E2" w:rsidRDefault="0012038A" w:rsidP="004B585C">
      <w:pPr>
        <w:pStyle w:val="Zkladntext20"/>
        <w:shd w:val="clear" w:color="auto" w:fill="auto"/>
        <w:spacing w:before="0" w:after="0" w:line="250" w:lineRule="auto"/>
        <w:ind w:firstLine="0"/>
        <w:rPr>
          <w:spacing w:val="6"/>
          <w:sz w:val="20"/>
          <w:szCs w:val="20"/>
        </w:rPr>
      </w:pPr>
    </w:p>
    <w:p w:rsidR="0012038A" w:rsidRDefault="0012038A" w:rsidP="004B585C">
      <w:pPr>
        <w:pStyle w:val="Nadpis4"/>
        <w:spacing w:line="250" w:lineRule="auto"/>
      </w:pPr>
      <w:r>
        <w:t xml:space="preserve">6.2.11. Oprava </w:t>
      </w:r>
      <w:r w:rsidR="00A93811">
        <w:t>hřbitova</w:t>
      </w:r>
    </w:p>
    <w:p w:rsidR="0012038A" w:rsidRPr="0019615B" w:rsidRDefault="0012038A" w:rsidP="004B585C">
      <w:pPr>
        <w:spacing w:after="0" w:line="250" w:lineRule="auto"/>
        <w:rPr>
          <w:sz w:val="16"/>
          <w:szCs w:val="16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>0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100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Pr="001E11E2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12038A" w:rsidRPr="00603971" w:rsidRDefault="0012038A" w:rsidP="004B585C">
      <w:pPr>
        <w:pStyle w:val="Nadpis4"/>
        <w:spacing w:line="250" w:lineRule="auto"/>
      </w:pPr>
      <w:r w:rsidRPr="00603971">
        <w:t>6.</w:t>
      </w:r>
      <w:r>
        <w:t>2.12</w:t>
      </w:r>
      <w:r w:rsidRPr="00603971">
        <w:t xml:space="preserve">. </w:t>
      </w:r>
      <w:r>
        <w:t xml:space="preserve">Rekonstrukce </w:t>
      </w:r>
      <w:r w:rsidR="00A93811">
        <w:t>dětských hřišť</w:t>
      </w:r>
      <w:r>
        <w:t xml:space="preserve">   </w:t>
      </w:r>
    </w:p>
    <w:p w:rsidR="0012038A" w:rsidRPr="00F23D3D" w:rsidRDefault="0012038A" w:rsidP="004B585C">
      <w:pPr>
        <w:pStyle w:val="Zkladntext20"/>
        <w:shd w:val="clear" w:color="auto" w:fill="auto"/>
        <w:spacing w:before="0" w:after="0" w:line="250" w:lineRule="auto"/>
        <w:ind w:firstLine="0"/>
        <w:rPr>
          <w:spacing w:val="6"/>
          <w:sz w:val="16"/>
          <w:szCs w:val="16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5</w:t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>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0 000,-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Pr="001E11E2" w:rsidRDefault="0012038A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0"/>
          <w:szCs w:val="20"/>
        </w:rPr>
      </w:pPr>
    </w:p>
    <w:p w:rsidR="0012038A" w:rsidRDefault="0012038A" w:rsidP="000A1394">
      <w:pPr>
        <w:pStyle w:val="Nadpis4"/>
        <w:spacing w:line="250" w:lineRule="auto"/>
      </w:pPr>
      <w:r>
        <w:t xml:space="preserve">6.2.13. </w:t>
      </w:r>
      <w:r w:rsidR="00A93811">
        <w:t>Rekonstrukce sportovního hřiště</w:t>
      </w:r>
    </w:p>
    <w:p w:rsidR="0012038A" w:rsidRPr="0019615B" w:rsidRDefault="0012038A" w:rsidP="000A1394">
      <w:pPr>
        <w:spacing w:after="0" w:line="250" w:lineRule="auto"/>
        <w:rPr>
          <w:sz w:val="16"/>
          <w:szCs w:val="16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</w:t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>9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-2021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A93811" w:rsidRPr="0064400D">
        <w:rPr>
          <w:rFonts w:asciiTheme="minorHAnsi" w:hAnsiTheme="minorHAnsi" w:cstheme="minorHAnsi"/>
          <w:spacing w:val="6"/>
          <w:sz w:val="24"/>
          <w:szCs w:val="24"/>
        </w:rPr>
        <w:t>2 000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000,- Kč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12038A" w:rsidRPr="001E11E2" w:rsidRDefault="0012038A" w:rsidP="004B585C">
      <w:pPr>
        <w:spacing w:after="0" w:line="250" w:lineRule="auto"/>
        <w:jc w:val="both"/>
        <w:rPr>
          <w:sz w:val="20"/>
          <w:szCs w:val="20"/>
          <w:lang w:eastAsia="cs-CZ" w:bidi="cs-CZ"/>
        </w:rPr>
      </w:pPr>
    </w:p>
    <w:p w:rsidR="0012038A" w:rsidRDefault="0012038A" w:rsidP="004B585C">
      <w:pPr>
        <w:pStyle w:val="Nadpis4"/>
        <w:spacing w:line="250" w:lineRule="auto"/>
      </w:pPr>
      <w:r>
        <w:t>6.2.1</w:t>
      </w:r>
      <w:r w:rsidR="004A0784">
        <w:t>4</w:t>
      </w:r>
      <w:r>
        <w:t xml:space="preserve">. </w:t>
      </w:r>
      <w:r w:rsidR="00A02BE1">
        <w:t xml:space="preserve">Rekonstrukce </w:t>
      </w:r>
      <w:r w:rsidR="000A1394">
        <w:t>kapličky v Třebohosticích</w:t>
      </w:r>
    </w:p>
    <w:p w:rsidR="0012038A" w:rsidRPr="0019615B" w:rsidRDefault="0012038A" w:rsidP="004B585C">
      <w:pPr>
        <w:spacing w:after="0" w:line="250" w:lineRule="auto"/>
        <w:rPr>
          <w:sz w:val="16"/>
          <w:szCs w:val="16"/>
          <w:lang w:eastAsia="cs-CZ" w:bidi="cs-CZ"/>
        </w:rPr>
      </w:pP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</w:t>
      </w:r>
      <w:r w:rsidR="000A1394" w:rsidRPr="0064400D">
        <w:rPr>
          <w:rFonts w:asciiTheme="minorHAnsi" w:hAnsiTheme="minorHAnsi" w:cstheme="minorHAnsi"/>
          <w:spacing w:val="6"/>
          <w:sz w:val="24"/>
          <w:szCs w:val="24"/>
        </w:rPr>
        <w:t>9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>-2021</w:t>
      </w:r>
    </w:p>
    <w:p w:rsidR="0012038A" w:rsidRPr="0064400D" w:rsidRDefault="0012038A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="000A1394" w:rsidRPr="0064400D">
        <w:rPr>
          <w:rFonts w:asciiTheme="minorHAnsi" w:hAnsiTheme="minorHAnsi" w:cstheme="minorHAnsi"/>
          <w:spacing w:val="6"/>
          <w:sz w:val="24"/>
          <w:szCs w:val="24"/>
        </w:rPr>
        <w:t>400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 000,- Kč</w:t>
      </w:r>
    </w:p>
    <w:p w:rsidR="0012038A" w:rsidRPr="0064400D" w:rsidRDefault="0012038A" w:rsidP="0064400D">
      <w:pPr>
        <w:spacing w:after="0" w:line="250" w:lineRule="auto"/>
        <w:ind w:left="142"/>
        <w:jc w:val="both"/>
        <w:rPr>
          <w:rFonts w:cstheme="minorHAnsi"/>
          <w:spacing w:val="6"/>
          <w:sz w:val="24"/>
          <w:szCs w:val="24"/>
        </w:rPr>
      </w:pPr>
      <w:r w:rsidRPr="0064400D">
        <w:rPr>
          <w:rFonts w:cstheme="minorHAnsi"/>
          <w:spacing w:val="6"/>
          <w:sz w:val="24"/>
          <w:szCs w:val="24"/>
        </w:rPr>
        <w:t>Zdroje financování:</w:t>
      </w:r>
      <w:r w:rsidRPr="0064400D">
        <w:rPr>
          <w:rFonts w:cstheme="minorHAnsi"/>
          <w:spacing w:val="6"/>
          <w:sz w:val="24"/>
          <w:szCs w:val="24"/>
        </w:rPr>
        <w:tab/>
      </w:r>
      <w:r w:rsidRPr="0064400D">
        <w:rPr>
          <w:rFonts w:cstheme="minorHAnsi"/>
          <w:spacing w:val="6"/>
          <w:sz w:val="24"/>
          <w:szCs w:val="24"/>
        </w:rPr>
        <w:tab/>
        <w:t>dotace, vlastní zdroje</w:t>
      </w:r>
    </w:p>
    <w:p w:rsidR="0012038A" w:rsidRPr="001E11E2" w:rsidRDefault="0012038A" w:rsidP="004B585C">
      <w:pPr>
        <w:spacing w:after="0" w:line="250" w:lineRule="auto"/>
        <w:jc w:val="both"/>
        <w:rPr>
          <w:sz w:val="20"/>
          <w:szCs w:val="20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>6.2.15. Rekonstrukce sakrálních staveb – památníky, Boží muka, kašna atd.</w:t>
      </w:r>
    </w:p>
    <w:p w:rsidR="000A1394" w:rsidRPr="0019615B" w:rsidRDefault="000A1394" w:rsidP="004B585C">
      <w:pPr>
        <w:spacing w:after="0" w:line="250" w:lineRule="auto"/>
        <w:rPr>
          <w:sz w:val="16"/>
          <w:szCs w:val="16"/>
          <w:lang w:eastAsia="cs-CZ" w:bidi="cs-CZ"/>
        </w:rPr>
      </w:pPr>
    </w:p>
    <w:p w:rsidR="000A1394" w:rsidRPr="0064400D" w:rsidRDefault="000A1394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2019-2022</w:t>
      </w:r>
    </w:p>
    <w:p w:rsidR="000A1394" w:rsidRPr="0064400D" w:rsidRDefault="000A1394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400 000,- Kč</w:t>
      </w:r>
    </w:p>
    <w:p w:rsidR="000A1394" w:rsidRPr="0064400D" w:rsidRDefault="000A1394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0A1394" w:rsidRPr="001E11E2" w:rsidRDefault="000A1394" w:rsidP="004B585C">
      <w:pPr>
        <w:spacing w:after="0" w:line="250" w:lineRule="auto"/>
        <w:jc w:val="both"/>
        <w:rPr>
          <w:sz w:val="20"/>
          <w:szCs w:val="20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>6.2.16. Rekonstrukce a opravy místních komunikací</w:t>
      </w:r>
    </w:p>
    <w:p w:rsidR="000A1394" w:rsidRPr="001E11E2" w:rsidRDefault="000A1394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0A1394" w:rsidRPr="0064400D" w:rsidRDefault="000A1394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0A1394" w:rsidRPr="0064400D" w:rsidRDefault="000A1394" w:rsidP="0064400D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64400D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64400D">
        <w:rPr>
          <w:rFonts w:asciiTheme="minorHAnsi" w:hAnsiTheme="minorHAnsi" w:cstheme="minorHAnsi"/>
          <w:spacing w:val="6"/>
          <w:sz w:val="24"/>
          <w:szCs w:val="24"/>
        </w:rPr>
        <w:tab/>
        <w:t>3 000 000,- Kč</w:t>
      </w:r>
    </w:p>
    <w:p w:rsidR="000A1394" w:rsidRPr="0064400D" w:rsidRDefault="000A1394" w:rsidP="0064400D">
      <w:pPr>
        <w:spacing w:after="0" w:line="250" w:lineRule="auto"/>
        <w:ind w:left="142"/>
        <w:jc w:val="both"/>
        <w:rPr>
          <w:rFonts w:cstheme="minorHAnsi"/>
          <w:spacing w:val="6"/>
          <w:sz w:val="24"/>
          <w:szCs w:val="24"/>
        </w:rPr>
      </w:pPr>
      <w:r w:rsidRPr="0064400D">
        <w:rPr>
          <w:rFonts w:cstheme="minorHAnsi"/>
          <w:spacing w:val="6"/>
          <w:sz w:val="24"/>
          <w:szCs w:val="24"/>
        </w:rPr>
        <w:t>Zdroje financování:</w:t>
      </w:r>
      <w:r w:rsidRPr="0064400D">
        <w:rPr>
          <w:rFonts w:cstheme="minorHAnsi"/>
          <w:spacing w:val="6"/>
          <w:sz w:val="24"/>
          <w:szCs w:val="24"/>
        </w:rPr>
        <w:tab/>
      </w:r>
      <w:r w:rsidRPr="0064400D">
        <w:rPr>
          <w:rFonts w:cstheme="minorHAnsi"/>
          <w:spacing w:val="6"/>
          <w:sz w:val="24"/>
          <w:szCs w:val="24"/>
        </w:rPr>
        <w:tab/>
        <w:t>dotace, vlastní zdroje</w:t>
      </w:r>
    </w:p>
    <w:p w:rsidR="0012038A" w:rsidRPr="001E11E2" w:rsidRDefault="0012038A" w:rsidP="004B585C">
      <w:pPr>
        <w:spacing w:after="0" w:line="250" w:lineRule="auto"/>
        <w:jc w:val="both"/>
        <w:rPr>
          <w:sz w:val="20"/>
          <w:szCs w:val="20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>6.2.17. Výstavba a rekonstrukce chodníků</w:t>
      </w:r>
    </w:p>
    <w:p w:rsidR="000A1394" w:rsidRPr="001E11E2" w:rsidRDefault="000A1394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0A1394" w:rsidRPr="00635AA3" w:rsidRDefault="000A1394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  <w:r w:rsidRPr="00635AA3">
        <w:rPr>
          <w:spacing w:val="6"/>
          <w:sz w:val="24"/>
          <w:szCs w:val="24"/>
        </w:rPr>
        <w:t>Termín realizace:</w:t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>201</w:t>
      </w:r>
      <w:r>
        <w:rPr>
          <w:spacing w:val="6"/>
          <w:sz w:val="24"/>
          <w:szCs w:val="24"/>
        </w:rPr>
        <w:t>9</w:t>
      </w:r>
      <w:r w:rsidRPr="00635AA3">
        <w:rPr>
          <w:spacing w:val="6"/>
          <w:sz w:val="24"/>
          <w:szCs w:val="24"/>
        </w:rPr>
        <w:t>-202</w:t>
      </w:r>
      <w:r>
        <w:rPr>
          <w:spacing w:val="6"/>
          <w:sz w:val="24"/>
          <w:szCs w:val="24"/>
        </w:rPr>
        <w:t>3</w:t>
      </w:r>
    </w:p>
    <w:p w:rsidR="000A1394" w:rsidRPr="00635AA3" w:rsidRDefault="000A1394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  <w:r w:rsidRPr="00635AA3">
        <w:rPr>
          <w:spacing w:val="6"/>
          <w:sz w:val="24"/>
          <w:szCs w:val="24"/>
        </w:rPr>
        <w:t xml:space="preserve">Náklady: </w:t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>
        <w:rPr>
          <w:spacing w:val="6"/>
          <w:sz w:val="24"/>
          <w:szCs w:val="24"/>
        </w:rPr>
        <w:t xml:space="preserve">1 000 </w:t>
      </w:r>
      <w:r w:rsidRPr="00635AA3">
        <w:rPr>
          <w:spacing w:val="6"/>
          <w:sz w:val="24"/>
          <w:szCs w:val="24"/>
        </w:rPr>
        <w:t>000,- Kč</w:t>
      </w:r>
    </w:p>
    <w:p w:rsidR="000A1394" w:rsidRDefault="000A1394" w:rsidP="004B585C">
      <w:pPr>
        <w:pStyle w:val="Zkladntext20"/>
        <w:shd w:val="clear" w:color="auto" w:fill="auto"/>
        <w:spacing w:before="0" w:after="0" w:line="250" w:lineRule="auto"/>
        <w:ind w:left="181" w:hanging="181"/>
        <w:rPr>
          <w:spacing w:val="6"/>
          <w:sz w:val="24"/>
          <w:szCs w:val="24"/>
        </w:rPr>
      </w:pPr>
      <w:r w:rsidRPr="00635AA3">
        <w:rPr>
          <w:spacing w:val="6"/>
          <w:sz w:val="24"/>
          <w:szCs w:val="24"/>
        </w:rPr>
        <w:t>Zdroje financování:</w:t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>
        <w:rPr>
          <w:spacing w:val="6"/>
          <w:sz w:val="24"/>
          <w:szCs w:val="24"/>
        </w:rPr>
        <w:tab/>
        <w:t xml:space="preserve">dotace, </w:t>
      </w:r>
      <w:r w:rsidRPr="00635AA3">
        <w:rPr>
          <w:spacing w:val="6"/>
          <w:sz w:val="24"/>
          <w:szCs w:val="24"/>
        </w:rPr>
        <w:t>vlastní zdroje</w:t>
      </w:r>
    </w:p>
    <w:p w:rsidR="000A1394" w:rsidRDefault="000A1394" w:rsidP="000A1394">
      <w:pPr>
        <w:spacing w:after="0" w:line="250" w:lineRule="auto"/>
        <w:jc w:val="both"/>
        <w:rPr>
          <w:sz w:val="24"/>
          <w:szCs w:val="24"/>
          <w:lang w:eastAsia="cs-CZ" w:bidi="cs-CZ"/>
        </w:rPr>
      </w:pPr>
    </w:p>
    <w:p w:rsidR="004B585C" w:rsidRDefault="004B585C" w:rsidP="004B585C">
      <w:pPr>
        <w:spacing w:after="0" w:line="250" w:lineRule="auto"/>
        <w:jc w:val="both"/>
        <w:rPr>
          <w:sz w:val="24"/>
          <w:szCs w:val="24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>6.2.18. Opravy autobusových zastávek a úpravy jejich okolí</w:t>
      </w:r>
    </w:p>
    <w:p w:rsidR="000A1394" w:rsidRPr="001E11E2" w:rsidRDefault="000A1394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2019-2021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200 000,- Kč</w:t>
      </w:r>
    </w:p>
    <w:p w:rsidR="000A1394" w:rsidRPr="001E11E2" w:rsidRDefault="000A1394" w:rsidP="001E11E2">
      <w:pPr>
        <w:spacing w:after="0" w:line="250" w:lineRule="auto"/>
        <w:ind w:left="142"/>
        <w:jc w:val="both"/>
        <w:rPr>
          <w:rFonts w:cstheme="minorHAnsi"/>
          <w:spacing w:val="6"/>
          <w:sz w:val="24"/>
          <w:szCs w:val="24"/>
        </w:rPr>
      </w:pPr>
      <w:r w:rsidRPr="001E11E2">
        <w:rPr>
          <w:rFonts w:cstheme="minorHAnsi"/>
          <w:spacing w:val="6"/>
          <w:sz w:val="24"/>
          <w:szCs w:val="24"/>
        </w:rPr>
        <w:t>Zdroje financování:</w:t>
      </w:r>
      <w:r w:rsidRPr="001E11E2">
        <w:rPr>
          <w:rFonts w:cstheme="minorHAnsi"/>
          <w:spacing w:val="6"/>
          <w:sz w:val="24"/>
          <w:szCs w:val="24"/>
        </w:rPr>
        <w:tab/>
      </w:r>
      <w:r w:rsidRPr="001E11E2">
        <w:rPr>
          <w:rFonts w:cstheme="minorHAnsi"/>
          <w:spacing w:val="6"/>
          <w:sz w:val="24"/>
          <w:szCs w:val="24"/>
        </w:rPr>
        <w:tab/>
        <w:t>dotace, vlastní zdroje</w:t>
      </w:r>
    </w:p>
    <w:p w:rsidR="000A1394" w:rsidRDefault="000A1394" w:rsidP="004B585C">
      <w:pPr>
        <w:spacing w:after="0" w:line="250" w:lineRule="auto"/>
        <w:jc w:val="both"/>
        <w:rPr>
          <w:sz w:val="24"/>
          <w:szCs w:val="24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>6.2.19. Opravy, rekonstrukce a rozšíření veřejného osvětlení</w:t>
      </w:r>
    </w:p>
    <w:p w:rsidR="000A1394" w:rsidRPr="001E11E2" w:rsidRDefault="000A1394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2019-2022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400 000,- Kč</w:t>
      </w:r>
    </w:p>
    <w:p w:rsidR="000A1394" w:rsidRPr="001E11E2" w:rsidRDefault="000A1394" w:rsidP="001E11E2">
      <w:pPr>
        <w:spacing w:after="0" w:line="250" w:lineRule="auto"/>
        <w:ind w:left="142"/>
        <w:jc w:val="both"/>
        <w:rPr>
          <w:rFonts w:cstheme="minorHAnsi"/>
          <w:spacing w:val="6"/>
          <w:sz w:val="24"/>
          <w:szCs w:val="24"/>
        </w:rPr>
      </w:pPr>
      <w:r w:rsidRPr="001E11E2">
        <w:rPr>
          <w:rFonts w:cstheme="minorHAnsi"/>
          <w:spacing w:val="6"/>
          <w:sz w:val="24"/>
          <w:szCs w:val="24"/>
        </w:rPr>
        <w:t>Zdroje financování:</w:t>
      </w:r>
      <w:r w:rsidRPr="001E11E2">
        <w:rPr>
          <w:rFonts w:cstheme="minorHAnsi"/>
          <w:spacing w:val="6"/>
          <w:sz w:val="24"/>
          <w:szCs w:val="24"/>
        </w:rPr>
        <w:tab/>
      </w:r>
      <w:r w:rsidRPr="001E11E2">
        <w:rPr>
          <w:rFonts w:cstheme="minorHAnsi"/>
          <w:spacing w:val="6"/>
          <w:sz w:val="24"/>
          <w:szCs w:val="24"/>
        </w:rPr>
        <w:tab/>
        <w:t>dotace, vlastní zdroje</w:t>
      </w:r>
    </w:p>
    <w:p w:rsidR="000A1394" w:rsidRDefault="000A1394" w:rsidP="004B585C">
      <w:pPr>
        <w:spacing w:after="0" w:line="250" w:lineRule="auto"/>
        <w:jc w:val="both"/>
        <w:rPr>
          <w:sz w:val="24"/>
          <w:szCs w:val="24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 xml:space="preserve">6.2.20. </w:t>
      </w:r>
      <w:r w:rsidR="004B585C">
        <w:t>Opravy, rekonstrukce a rozšíření obecního rozhlasu</w:t>
      </w:r>
    </w:p>
    <w:p w:rsidR="000A1394" w:rsidRPr="001E11E2" w:rsidRDefault="000A1394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4B585C" w:rsidRPr="001E11E2">
        <w:rPr>
          <w:rFonts w:asciiTheme="minorHAnsi" w:hAnsiTheme="minorHAnsi" w:cstheme="minorHAnsi"/>
          <w:spacing w:val="6"/>
          <w:sz w:val="24"/>
          <w:szCs w:val="24"/>
        </w:rPr>
        <w:t>3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400 000,- Kč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0A1394" w:rsidRDefault="000A1394" w:rsidP="004B585C">
      <w:pPr>
        <w:spacing w:after="0" w:line="250" w:lineRule="auto"/>
        <w:jc w:val="both"/>
        <w:rPr>
          <w:sz w:val="24"/>
          <w:szCs w:val="24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 xml:space="preserve">6.2.21. </w:t>
      </w:r>
      <w:r w:rsidR="004B585C">
        <w:t>Výstavba čistírny odpadních vod</w:t>
      </w:r>
    </w:p>
    <w:p w:rsidR="000A1394" w:rsidRPr="001E11E2" w:rsidRDefault="000A1394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3</w:t>
      </w:r>
      <w:r w:rsidR="004B585C" w:rsidRPr="001E11E2">
        <w:rPr>
          <w:rFonts w:asciiTheme="minorHAnsi" w:hAnsiTheme="minorHAnsi" w:cstheme="minorHAnsi"/>
          <w:spacing w:val="6"/>
          <w:sz w:val="24"/>
          <w:szCs w:val="24"/>
        </w:rPr>
        <w:t>5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 000 000,- Kč</w:t>
      </w:r>
    </w:p>
    <w:p w:rsidR="000A1394" w:rsidRPr="001E11E2" w:rsidRDefault="000A1394" w:rsidP="001E11E2">
      <w:pPr>
        <w:spacing w:after="0" w:line="250" w:lineRule="auto"/>
        <w:ind w:left="142"/>
        <w:jc w:val="both"/>
        <w:rPr>
          <w:rFonts w:cstheme="minorHAnsi"/>
          <w:spacing w:val="6"/>
          <w:sz w:val="24"/>
          <w:szCs w:val="24"/>
        </w:rPr>
      </w:pPr>
      <w:r w:rsidRPr="001E11E2">
        <w:rPr>
          <w:rFonts w:cstheme="minorHAnsi"/>
          <w:spacing w:val="6"/>
          <w:sz w:val="24"/>
          <w:szCs w:val="24"/>
        </w:rPr>
        <w:t>Zdroje financování:</w:t>
      </w:r>
      <w:r w:rsidRPr="001E11E2">
        <w:rPr>
          <w:rFonts w:cstheme="minorHAnsi"/>
          <w:spacing w:val="6"/>
          <w:sz w:val="24"/>
          <w:szCs w:val="24"/>
        </w:rPr>
        <w:tab/>
      </w:r>
      <w:r w:rsidRPr="001E11E2">
        <w:rPr>
          <w:rFonts w:cstheme="minorHAnsi"/>
          <w:spacing w:val="6"/>
          <w:sz w:val="24"/>
          <w:szCs w:val="24"/>
        </w:rPr>
        <w:tab/>
        <w:t>dotace, vlastní zdroje</w:t>
      </w:r>
    </w:p>
    <w:p w:rsidR="000A1394" w:rsidRDefault="000A1394" w:rsidP="004B585C">
      <w:pPr>
        <w:spacing w:after="0" w:line="250" w:lineRule="auto"/>
        <w:jc w:val="both"/>
        <w:rPr>
          <w:sz w:val="24"/>
          <w:szCs w:val="24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 xml:space="preserve">6.2.22. </w:t>
      </w:r>
      <w:r w:rsidR="004B585C">
        <w:t>Opravy a rozšíření obecní kanalizace</w:t>
      </w:r>
    </w:p>
    <w:p w:rsidR="000A1394" w:rsidRPr="001E11E2" w:rsidRDefault="000A1394" w:rsidP="001E11E2">
      <w:pPr>
        <w:spacing w:after="0" w:line="250" w:lineRule="auto"/>
        <w:ind w:left="142"/>
        <w:rPr>
          <w:sz w:val="8"/>
          <w:szCs w:val="8"/>
          <w:lang w:eastAsia="cs-CZ" w:bidi="cs-CZ"/>
        </w:rPr>
      </w:pP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1 000 000,- Kč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Zdroje financování: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dotace, vlastní zdroje</w:t>
      </w:r>
    </w:p>
    <w:p w:rsidR="000A1394" w:rsidRDefault="000A1394" w:rsidP="004B585C">
      <w:pPr>
        <w:spacing w:after="0" w:line="250" w:lineRule="auto"/>
        <w:jc w:val="both"/>
        <w:rPr>
          <w:sz w:val="24"/>
          <w:szCs w:val="24"/>
          <w:lang w:eastAsia="cs-CZ" w:bidi="cs-CZ"/>
        </w:rPr>
      </w:pPr>
    </w:p>
    <w:p w:rsidR="000A1394" w:rsidRDefault="000A1394" w:rsidP="004B585C">
      <w:pPr>
        <w:pStyle w:val="Nadpis4"/>
        <w:spacing w:line="250" w:lineRule="auto"/>
      </w:pPr>
      <w:r>
        <w:t xml:space="preserve">6.2.23. </w:t>
      </w:r>
      <w:r w:rsidR="004B585C">
        <w:t xml:space="preserve">Rekonstrukce úpravny </w:t>
      </w:r>
      <w:r w:rsidR="00582117">
        <w:t xml:space="preserve">pitné </w:t>
      </w:r>
      <w:r w:rsidR="004B585C">
        <w:t>vody včetně čerpání</w:t>
      </w:r>
    </w:p>
    <w:p w:rsidR="000A1394" w:rsidRPr="001E11E2" w:rsidRDefault="000A1394" w:rsidP="004B585C">
      <w:pPr>
        <w:spacing w:after="0" w:line="250" w:lineRule="auto"/>
        <w:rPr>
          <w:sz w:val="8"/>
          <w:szCs w:val="8"/>
          <w:lang w:eastAsia="cs-CZ" w:bidi="cs-CZ"/>
        </w:rPr>
      </w:pP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2019-202</w:t>
      </w:r>
      <w:r w:rsidR="004B585C" w:rsidRPr="001E11E2">
        <w:rPr>
          <w:rFonts w:asciiTheme="minorHAnsi" w:hAnsiTheme="minorHAnsi" w:cstheme="minorHAnsi"/>
          <w:spacing w:val="6"/>
          <w:sz w:val="24"/>
          <w:szCs w:val="24"/>
        </w:rPr>
        <w:t>3</w:t>
      </w:r>
    </w:p>
    <w:p w:rsidR="000A1394" w:rsidRPr="001E11E2" w:rsidRDefault="000A1394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="004B585C" w:rsidRPr="001E11E2">
        <w:rPr>
          <w:rFonts w:asciiTheme="minorHAnsi" w:hAnsiTheme="minorHAnsi" w:cstheme="minorHAnsi"/>
          <w:spacing w:val="6"/>
          <w:sz w:val="24"/>
          <w:szCs w:val="24"/>
        </w:rPr>
        <w:t>5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>00 000,- Kč</w:t>
      </w:r>
    </w:p>
    <w:p w:rsidR="000A1394" w:rsidRPr="001E11E2" w:rsidRDefault="000A1394" w:rsidP="001E11E2">
      <w:pPr>
        <w:spacing w:after="0" w:line="250" w:lineRule="auto"/>
        <w:ind w:left="142"/>
        <w:jc w:val="both"/>
        <w:rPr>
          <w:rFonts w:cstheme="minorHAnsi"/>
          <w:spacing w:val="6"/>
          <w:sz w:val="24"/>
          <w:szCs w:val="24"/>
        </w:rPr>
      </w:pPr>
      <w:r w:rsidRPr="001E11E2">
        <w:rPr>
          <w:rFonts w:cstheme="minorHAnsi"/>
          <w:spacing w:val="6"/>
          <w:sz w:val="24"/>
          <w:szCs w:val="24"/>
        </w:rPr>
        <w:t>Zdroje financování:</w:t>
      </w:r>
      <w:r w:rsidRPr="001E11E2">
        <w:rPr>
          <w:rFonts w:cstheme="minorHAnsi"/>
          <w:spacing w:val="6"/>
          <w:sz w:val="24"/>
          <w:szCs w:val="24"/>
        </w:rPr>
        <w:tab/>
      </w:r>
      <w:r w:rsidRPr="001E11E2">
        <w:rPr>
          <w:rFonts w:cstheme="minorHAnsi"/>
          <w:spacing w:val="6"/>
          <w:sz w:val="24"/>
          <w:szCs w:val="24"/>
        </w:rPr>
        <w:tab/>
        <w:t>dotace, vlastní zdroje</w:t>
      </w:r>
    </w:p>
    <w:p w:rsidR="00582117" w:rsidRDefault="00582117" w:rsidP="004B585C">
      <w:pPr>
        <w:spacing w:after="0" w:line="250" w:lineRule="auto"/>
        <w:jc w:val="both"/>
        <w:rPr>
          <w:spacing w:val="6"/>
          <w:sz w:val="24"/>
          <w:szCs w:val="24"/>
        </w:rPr>
      </w:pPr>
    </w:p>
    <w:p w:rsidR="00582117" w:rsidRDefault="00582117" w:rsidP="00582117">
      <w:pPr>
        <w:pStyle w:val="Nadpis4"/>
        <w:spacing w:line="250" w:lineRule="auto"/>
      </w:pPr>
      <w:r>
        <w:t>6.2.24. Opravy a rozšíření vodovodního řádu</w:t>
      </w:r>
    </w:p>
    <w:p w:rsidR="00582117" w:rsidRPr="001E11E2" w:rsidRDefault="00582117" w:rsidP="00582117">
      <w:pPr>
        <w:spacing w:after="0" w:line="250" w:lineRule="auto"/>
        <w:rPr>
          <w:sz w:val="8"/>
          <w:szCs w:val="8"/>
          <w:lang w:eastAsia="cs-CZ" w:bidi="cs-CZ"/>
        </w:rPr>
      </w:pPr>
    </w:p>
    <w:p w:rsidR="00582117" w:rsidRPr="001E11E2" w:rsidRDefault="00582117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>Termín realizace: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2019-2023</w:t>
      </w:r>
    </w:p>
    <w:p w:rsidR="00582117" w:rsidRPr="001E11E2" w:rsidRDefault="00582117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rFonts w:asciiTheme="minorHAnsi" w:hAnsiTheme="minorHAnsi" w:cstheme="minorHAnsi"/>
          <w:spacing w:val="6"/>
          <w:sz w:val="24"/>
          <w:szCs w:val="24"/>
        </w:rPr>
      </w:pPr>
      <w:r w:rsidRPr="001E11E2">
        <w:rPr>
          <w:rFonts w:asciiTheme="minorHAnsi" w:hAnsiTheme="minorHAnsi" w:cstheme="minorHAnsi"/>
          <w:spacing w:val="6"/>
          <w:sz w:val="24"/>
          <w:szCs w:val="24"/>
        </w:rPr>
        <w:t xml:space="preserve">Náklady: </w:t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</w:r>
      <w:r w:rsidRPr="001E11E2">
        <w:rPr>
          <w:rFonts w:asciiTheme="minorHAnsi" w:hAnsiTheme="minorHAnsi" w:cstheme="minorHAnsi"/>
          <w:spacing w:val="6"/>
          <w:sz w:val="24"/>
          <w:szCs w:val="24"/>
        </w:rPr>
        <w:tab/>
        <w:t>500 000,- Kč</w:t>
      </w:r>
    </w:p>
    <w:p w:rsidR="00582117" w:rsidRPr="001E11E2" w:rsidRDefault="00582117" w:rsidP="001E11E2">
      <w:pPr>
        <w:spacing w:after="0" w:line="250" w:lineRule="auto"/>
        <w:ind w:left="142"/>
        <w:jc w:val="both"/>
        <w:rPr>
          <w:rFonts w:cstheme="minorHAnsi"/>
          <w:spacing w:val="6"/>
          <w:sz w:val="24"/>
          <w:szCs w:val="24"/>
        </w:rPr>
      </w:pPr>
      <w:r w:rsidRPr="001E11E2">
        <w:rPr>
          <w:rFonts w:cstheme="minorHAnsi"/>
          <w:spacing w:val="6"/>
          <w:sz w:val="24"/>
          <w:szCs w:val="24"/>
        </w:rPr>
        <w:t>Zdroje financování:</w:t>
      </w:r>
      <w:r w:rsidRPr="001E11E2">
        <w:rPr>
          <w:rFonts w:cstheme="minorHAnsi"/>
          <w:spacing w:val="6"/>
          <w:sz w:val="24"/>
          <w:szCs w:val="24"/>
        </w:rPr>
        <w:tab/>
      </w:r>
      <w:r w:rsidRPr="001E11E2">
        <w:rPr>
          <w:rFonts w:cstheme="minorHAnsi"/>
          <w:spacing w:val="6"/>
          <w:sz w:val="24"/>
          <w:szCs w:val="24"/>
        </w:rPr>
        <w:tab/>
        <w:t>dotace, vlastní zdroje</w:t>
      </w:r>
    </w:p>
    <w:p w:rsidR="00582117" w:rsidRDefault="00582117" w:rsidP="004B585C">
      <w:pPr>
        <w:spacing w:after="0" w:line="250" w:lineRule="auto"/>
        <w:jc w:val="both"/>
        <w:rPr>
          <w:spacing w:val="6"/>
          <w:sz w:val="24"/>
          <w:szCs w:val="24"/>
        </w:rPr>
      </w:pPr>
    </w:p>
    <w:p w:rsidR="00A279FD" w:rsidRDefault="00A279FD" w:rsidP="00A279FD">
      <w:pPr>
        <w:pStyle w:val="Nadpis4"/>
        <w:spacing w:line="250" w:lineRule="auto"/>
      </w:pPr>
      <w:r>
        <w:t>6.2.25. Opravy víceúčelových nádrží</w:t>
      </w:r>
    </w:p>
    <w:p w:rsidR="00A279FD" w:rsidRPr="001E11E2" w:rsidRDefault="00A279FD" w:rsidP="00A279FD">
      <w:pPr>
        <w:spacing w:after="0" w:line="250" w:lineRule="auto"/>
        <w:rPr>
          <w:sz w:val="8"/>
          <w:szCs w:val="8"/>
          <w:lang w:eastAsia="cs-CZ" w:bidi="cs-CZ"/>
        </w:rPr>
      </w:pPr>
    </w:p>
    <w:p w:rsidR="00A279FD" w:rsidRPr="00635AA3" w:rsidRDefault="00A279FD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spacing w:val="6"/>
          <w:sz w:val="24"/>
          <w:szCs w:val="24"/>
        </w:rPr>
      </w:pPr>
      <w:r w:rsidRPr="00635AA3">
        <w:rPr>
          <w:spacing w:val="6"/>
          <w:sz w:val="24"/>
          <w:szCs w:val="24"/>
        </w:rPr>
        <w:t>Termín realizace:</w:t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>201</w:t>
      </w:r>
      <w:r>
        <w:rPr>
          <w:spacing w:val="6"/>
          <w:sz w:val="24"/>
          <w:szCs w:val="24"/>
        </w:rPr>
        <w:t>9</w:t>
      </w:r>
      <w:r w:rsidRPr="00635AA3">
        <w:rPr>
          <w:spacing w:val="6"/>
          <w:sz w:val="24"/>
          <w:szCs w:val="24"/>
        </w:rPr>
        <w:t>-202</w:t>
      </w:r>
      <w:r>
        <w:rPr>
          <w:spacing w:val="6"/>
          <w:sz w:val="24"/>
          <w:szCs w:val="24"/>
        </w:rPr>
        <w:t>3</w:t>
      </w:r>
    </w:p>
    <w:p w:rsidR="00A279FD" w:rsidRPr="00635AA3" w:rsidRDefault="00A279FD" w:rsidP="001E11E2">
      <w:pPr>
        <w:pStyle w:val="Zkladntext20"/>
        <w:shd w:val="clear" w:color="auto" w:fill="auto"/>
        <w:spacing w:before="0" w:after="0" w:line="250" w:lineRule="auto"/>
        <w:ind w:left="142" w:firstLine="0"/>
        <w:rPr>
          <w:spacing w:val="6"/>
          <w:sz w:val="24"/>
          <w:szCs w:val="24"/>
        </w:rPr>
      </w:pPr>
      <w:r w:rsidRPr="00635AA3">
        <w:rPr>
          <w:spacing w:val="6"/>
          <w:sz w:val="24"/>
          <w:szCs w:val="24"/>
        </w:rPr>
        <w:t xml:space="preserve">Náklady: </w:t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>
        <w:rPr>
          <w:spacing w:val="6"/>
          <w:sz w:val="24"/>
          <w:szCs w:val="24"/>
        </w:rPr>
        <w:t>3 000</w:t>
      </w:r>
      <w:r w:rsidRPr="00635AA3">
        <w:rPr>
          <w:spacing w:val="6"/>
          <w:sz w:val="24"/>
          <w:szCs w:val="24"/>
        </w:rPr>
        <w:t xml:space="preserve"> 000,- Kč</w:t>
      </w:r>
    </w:p>
    <w:p w:rsidR="00A279FD" w:rsidRDefault="00A279FD" w:rsidP="001E11E2">
      <w:pPr>
        <w:spacing w:after="0" w:line="250" w:lineRule="auto"/>
        <w:ind w:left="142"/>
        <w:jc w:val="both"/>
        <w:rPr>
          <w:spacing w:val="6"/>
          <w:sz w:val="24"/>
          <w:szCs w:val="24"/>
        </w:rPr>
      </w:pPr>
      <w:r w:rsidRPr="00635AA3">
        <w:rPr>
          <w:spacing w:val="6"/>
          <w:sz w:val="24"/>
          <w:szCs w:val="24"/>
        </w:rPr>
        <w:t>Zdroje financování:</w:t>
      </w:r>
      <w:r w:rsidRPr="00635AA3">
        <w:rPr>
          <w:spacing w:val="6"/>
          <w:sz w:val="24"/>
          <w:szCs w:val="24"/>
        </w:rPr>
        <w:tab/>
      </w:r>
      <w:r w:rsidRPr="00635AA3">
        <w:rPr>
          <w:spacing w:val="6"/>
          <w:sz w:val="24"/>
          <w:szCs w:val="24"/>
        </w:rPr>
        <w:tab/>
      </w:r>
      <w:r>
        <w:rPr>
          <w:spacing w:val="6"/>
          <w:sz w:val="24"/>
          <w:szCs w:val="24"/>
        </w:rPr>
        <w:t xml:space="preserve">dotace, </w:t>
      </w:r>
      <w:r w:rsidRPr="00635AA3">
        <w:rPr>
          <w:spacing w:val="6"/>
          <w:sz w:val="24"/>
          <w:szCs w:val="24"/>
        </w:rPr>
        <w:t>vlastní zdroje</w:t>
      </w:r>
    </w:p>
    <w:p w:rsidR="003C6C97" w:rsidRPr="00580313" w:rsidRDefault="003C6C97" w:rsidP="008E023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highlight w:val="red"/>
        </w:rPr>
      </w:pPr>
    </w:p>
    <w:p w:rsidR="003C6C97" w:rsidRPr="001E11E2" w:rsidRDefault="003C6C97" w:rsidP="00920FA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highlight w:val="red"/>
        </w:rPr>
      </w:pPr>
    </w:p>
    <w:p w:rsidR="00AF177D" w:rsidRDefault="00AF177D" w:rsidP="00AF177D">
      <w:pPr>
        <w:pStyle w:val="Nadpis2"/>
      </w:pPr>
      <w:bookmarkStart w:id="88" w:name="_Toc787569"/>
      <w:r>
        <w:t>7. Řízení realizace Strategického plánu rozvoje obce</w:t>
      </w:r>
      <w:bookmarkEnd w:id="88"/>
    </w:p>
    <w:p w:rsidR="00AF177D" w:rsidRDefault="00AF177D" w:rsidP="00AF177D">
      <w:pPr>
        <w:pStyle w:val="Nadpis2"/>
      </w:pPr>
    </w:p>
    <w:p w:rsidR="00AF177D" w:rsidRDefault="00AF177D" w:rsidP="00AF177D">
      <w:pPr>
        <w:pStyle w:val="Nadpis3"/>
      </w:pPr>
      <w:bookmarkStart w:id="89" w:name="_Toc787570"/>
      <w:r>
        <w:t>7.1. Realizace strategick</w:t>
      </w:r>
      <w:r>
        <w:rPr>
          <w:rFonts w:eastAsia="Times New Roman" w:cs="Times New Roman"/>
        </w:rPr>
        <w:t>é</w:t>
      </w:r>
      <w:r>
        <w:rPr>
          <w:rFonts w:eastAsia="Times New Roman"/>
        </w:rPr>
        <w:t>ho pl</w:t>
      </w:r>
      <w:r>
        <w:rPr>
          <w:rFonts w:eastAsia="Times New Roman" w:cs="Times New Roman"/>
        </w:rPr>
        <w:t>á</w:t>
      </w:r>
      <w:r>
        <w:rPr>
          <w:rFonts w:eastAsia="Times New Roman"/>
        </w:rPr>
        <w:t>nu</w:t>
      </w:r>
      <w:bookmarkEnd w:id="89"/>
    </w:p>
    <w:p w:rsidR="00AF177D" w:rsidRPr="00F53947" w:rsidRDefault="00AF177D" w:rsidP="00AF177D">
      <w:pPr>
        <w:pStyle w:val="Nadpis2"/>
        <w:spacing w:line="259" w:lineRule="auto"/>
        <w:rPr>
          <w:sz w:val="20"/>
          <w:szCs w:val="20"/>
        </w:rPr>
      </w:pPr>
    </w:p>
    <w:p w:rsidR="00AF177D" w:rsidRPr="00601E46" w:rsidRDefault="00AF177D" w:rsidP="00AF177D">
      <w:pPr>
        <w:shd w:val="clear" w:color="auto" w:fill="FFFFFF"/>
        <w:spacing w:after="0"/>
        <w:ind w:left="6"/>
        <w:jc w:val="both"/>
        <w:rPr>
          <w:spacing w:val="6"/>
          <w:sz w:val="24"/>
          <w:szCs w:val="24"/>
        </w:rPr>
      </w:pPr>
      <w:r w:rsidRPr="00601E46">
        <w:rPr>
          <w:spacing w:val="6"/>
          <w:sz w:val="24"/>
          <w:szCs w:val="24"/>
        </w:rPr>
        <w:t xml:space="preserve">     Po schválení strategického plánu zastupitelstvem obce bude zahájena příprava projektů a opatření. V rámci vypracovaného strategického plánu má obec nárok zdarma na poradenství při využívání dotací. Dalším krokem bude přidělení projektů jmenovitým realizátorům. Dojde k zajištění potřebných financí na kofinancování projektů a případně jejich krytí úvěrem</w:t>
      </w:r>
      <w:r>
        <w:rPr>
          <w:spacing w:val="6"/>
          <w:sz w:val="24"/>
          <w:szCs w:val="24"/>
        </w:rPr>
        <w:t xml:space="preserve"> dle ekonomických možností obce</w:t>
      </w:r>
      <w:r w:rsidRPr="00601E46">
        <w:rPr>
          <w:spacing w:val="6"/>
          <w:sz w:val="24"/>
          <w:szCs w:val="24"/>
        </w:rPr>
        <w:t>.</w:t>
      </w:r>
    </w:p>
    <w:p w:rsidR="00AF177D" w:rsidRDefault="00AF177D" w:rsidP="00AF177D">
      <w:pPr>
        <w:shd w:val="clear" w:color="auto" w:fill="FFFFFF"/>
        <w:spacing w:after="0"/>
        <w:ind w:left="6"/>
        <w:jc w:val="both"/>
      </w:pPr>
    </w:p>
    <w:p w:rsidR="00AF177D" w:rsidRDefault="00AF177D" w:rsidP="00AF177D">
      <w:pPr>
        <w:pStyle w:val="Nadpis3"/>
        <w:rPr>
          <w:rFonts w:eastAsia="Times New Roman" w:cs="Times New Roman"/>
        </w:rPr>
      </w:pPr>
      <w:bookmarkStart w:id="90" w:name="_Toc787571"/>
      <w:r>
        <w:rPr>
          <w:spacing w:val="-14"/>
        </w:rPr>
        <w:t xml:space="preserve">7.2. </w:t>
      </w:r>
      <w:r>
        <w:t>Organiza</w:t>
      </w:r>
      <w:r>
        <w:rPr>
          <w:rFonts w:eastAsia="Times New Roman" w:cs="Times New Roman"/>
        </w:rPr>
        <w:t>č</w:t>
      </w:r>
      <w:r>
        <w:rPr>
          <w:rFonts w:eastAsia="Times New Roman"/>
        </w:rPr>
        <w:t>n</w:t>
      </w:r>
      <w:r>
        <w:rPr>
          <w:rFonts w:eastAsia="Times New Roman" w:cs="Times New Roman"/>
        </w:rPr>
        <w:t>í</w:t>
      </w:r>
      <w:r>
        <w:rPr>
          <w:rFonts w:eastAsia="Times New Roman"/>
        </w:rPr>
        <w:t xml:space="preserve"> zaji</w:t>
      </w:r>
      <w:r>
        <w:rPr>
          <w:rFonts w:eastAsia="Times New Roman" w:cs="Times New Roman"/>
        </w:rPr>
        <w:t>š</w:t>
      </w:r>
      <w:r>
        <w:rPr>
          <w:rFonts w:eastAsia="Times New Roman"/>
        </w:rPr>
        <w:t>t</w:t>
      </w:r>
      <w:r>
        <w:rPr>
          <w:rFonts w:eastAsia="Times New Roman" w:cs="Times New Roman"/>
        </w:rPr>
        <w:t>ě</w:t>
      </w:r>
      <w:r>
        <w:rPr>
          <w:rFonts w:eastAsia="Times New Roman"/>
        </w:rPr>
        <w:t>n</w:t>
      </w:r>
      <w:r>
        <w:rPr>
          <w:rFonts w:eastAsia="Times New Roman" w:cs="Times New Roman"/>
        </w:rPr>
        <w:t>í</w:t>
      </w:r>
      <w:bookmarkEnd w:id="90"/>
    </w:p>
    <w:p w:rsidR="00AF177D" w:rsidRPr="00601E46" w:rsidRDefault="00AF177D" w:rsidP="00AF177D">
      <w:pPr>
        <w:spacing w:after="0"/>
        <w:rPr>
          <w:sz w:val="16"/>
          <w:szCs w:val="16"/>
          <w:lang w:eastAsia="cs-CZ" w:bidi="cs-CZ"/>
        </w:rPr>
      </w:pPr>
    </w:p>
    <w:p w:rsidR="00AF177D" w:rsidRPr="00601E46" w:rsidRDefault="00AF177D" w:rsidP="00AF177D">
      <w:pPr>
        <w:shd w:val="clear" w:color="auto" w:fill="FFFFFF"/>
        <w:spacing w:after="0"/>
        <w:ind w:left="6"/>
        <w:jc w:val="both"/>
        <w:rPr>
          <w:spacing w:val="6"/>
          <w:sz w:val="24"/>
          <w:szCs w:val="24"/>
        </w:rPr>
      </w:pPr>
      <w:r>
        <w:t xml:space="preserve">     </w:t>
      </w:r>
      <w:r w:rsidRPr="00601E46">
        <w:rPr>
          <w:spacing w:val="6"/>
          <w:sz w:val="24"/>
          <w:szCs w:val="24"/>
        </w:rPr>
        <w:t>Realizaci Strategického plánu rozvoje zajišťuje zastupitelstvo obce. Zastupitelstvo zejména přijímá opatření v rámci realizace cílů uvedených ve strategickém plánu rozvoje, rozhoduje o uvolňování prostředků a dohlíží na realizaci a aktualizaci plánu.</w:t>
      </w:r>
    </w:p>
    <w:p w:rsidR="00AF177D" w:rsidRPr="00601E46" w:rsidRDefault="00AF177D" w:rsidP="00AF177D">
      <w:pPr>
        <w:shd w:val="clear" w:color="auto" w:fill="FFFFFF"/>
        <w:spacing w:after="0"/>
        <w:ind w:left="6"/>
        <w:jc w:val="both"/>
      </w:pPr>
    </w:p>
    <w:p w:rsidR="00AF177D" w:rsidRDefault="00AF177D" w:rsidP="00AF177D">
      <w:pPr>
        <w:pStyle w:val="Nadpis3"/>
        <w:rPr>
          <w:rFonts w:eastAsia="Times New Roman"/>
        </w:rPr>
      </w:pPr>
      <w:bookmarkStart w:id="91" w:name="_Toc787572"/>
      <w:r>
        <w:rPr>
          <w:spacing w:val="-14"/>
        </w:rPr>
        <w:t>7</w:t>
      </w:r>
      <w:r w:rsidRPr="00601E46">
        <w:rPr>
          <w:spacing w:val="-14"/>
        </w:rPr>
        <w:t>.3.</w:t>
      </w:r>
      <w:r>
        <w:rPr>
          <w:spacing w:val="-14"/>
        </w:rPr>
        <w:t xml:space="preserve"> </w:t>
      </w:r>
      <w:r w:rsidRPr="00601E46">
        <w:t>Financov</w:t>
      </w:r>
      <w:r w:rsidRPr="00601E46">
        <w:rPr>
          <w:rFonts w:eastAsia="Times New Roman" w:cs="Times New Roman"/>
        </w:rPr>
        <w:t>á</w:t>
      </w:r>
      <w:r w:rsidRPr="00601E46">
        <w:rPr>
          <w:rFonts w:eastAsia="Times New Roman"/>
        </w:rPr>
        <w:t>n</w:t>
      </w:r>
      <w:r w:rsidRPr="00601E46">
        <w:rPr>
          <w:rFonts w:eastAsia="Times New Roman" w:cs="Times New Roman"/>
        </w:rPr>
        <w:t>í</w:t>
      </w:r>
      <w:r w:rsidRPr="00601E46">
        <w:rPr>
          <w:rFonts w:eastAsia="Times New Roman"/>
        </w:rPr>
        <w:t xml:space="preserve"> a finan</w:t>
      </w:r>
      <w:r w:rsidRPr="00601E46">
        <w:rPr>
          <w:rFonts w:eastAsia="Times New Roman" w:cs="Times New Roman"/>
        </w:rPr>
        <w:t>č</w:t>
      </w:r>
      <w:r w:rsidRPr="00601E46">
        <w:rPr>
          <w:rFonts w:eastAsia="Times New Roman"/>
        </w:rPr>
        <w:t>n</w:t>
      </w:r>
      <w:r w:rsidRPr="00601E46">
        <w:rPr>
          <w:rFonts w:eastAsia="Times New Roman" w:cs="Times New Roman"/>
        </w:rPr>
        <w:t>í</w:t>
      </w:r>
      <w:r w:rsidRPr="00601E46">
        <w:rPr>
          <w:rFonts w:eastAsia="Times New Roman"/>
        </w:rPr>
        <w:t xml:space="preserve"> </w:t>
      </w:r>
      <w:r w:rsidRPr="00601E46">
        <w:rPr>
          <w:rFonts w:eastAsia="Times New Roman" w:cs="Times New Roman"/>
        </w:rPr>
        <w:t>ří</w:t>
      </w:r>
      <w:r w:rsidRPr="00601E46">
        <w:rPr>
          <w:rFonts w:eastAsia="Times New Roman"/>
        </w:rPr>
        <w:t>zen</w:t>
      </w:r>
      <w:r w:rsidRPr="00601E46">
        <w:rPr>
          <w:rFonts w:eastAsia="Times New Roman" w:cs="Times New Roman"/>
        </w:rPr>
        <w:t>í</w:t>
      </w:r>
      <w:r w:rsidRPr="00601E46">
        <w:rPr>
          <w:rFonts w:eastAsia="Times New Roman"/>
        </w:rPr>
        <w:t xml:space="preserve"> realizace Strategick</w:t>
      </w:r>
      <w:r w:rsidRPr="00601E46">
        <w:rPr>
          <w:rFonts w:eastAsia="Times New Roman" w:cs="Times New Roman"/>
        </w:rPr>
        <w:t>é</w:t>
      </w:r>
      <w:r w:rsidRPr="00601E46">
        <w:rPr>
          <w:rFonts w:eastAsia="Times New Roman"/>
        </w:rPr>
        <w:t>ho pl</w:t>
      </w:r>
      <w:r w:rsidRPr="00601E46">
        <w:rPr>
          <w:rFonts w:eastAsia="Times New Roman" w:cs="Times New Roman"/>
        </w:rPr>
        <w:t>á</w:t>
      </w:r>
      <w:r w:rsidRPr="00601E46">
        <w:rPr>
          <w:rFonts w:eastAsia="Times New Roman"/>
        </w:rPr>
        <w:t>nu</w:t>
      </w:r>
      <w:bookmarkEnd w:id="91"/>
    </w:p>
    <w:p w:rsidR="00AF177D" w:rsidRPr="00601E46" w:rsidRDefault="00AF177D" w:rsidP="00AF177D">
      <w:pPr>
        <w:shd w:val="clear" w:color="auto" w:fill="FFFFFF"/>
        <w:tabs>
          <w:tab w:val="left" w:pos="734"/>
        </w:tabs>
        <w:spacing w:after="0"/>
        <w:ind w:left="7"/>
        <w:jc w:val="both"/>
        <w:rPr>
          <w:sz w:val="16"/>
          <w:szCs w:val="16"/>
        </w:rPr>
      </w:pPr>
    </w:p>
    <w:p w:rsidR="00AF177D" w:rsidRPr="00601E46" w:rsidRDefault="00AF177D" w:rsidP="00AF177D">
      <w:pPr>
        <w:shd w:val="clear" w:color="auto" w:fill="FFFFFF"/>
        <w:spacing w:after="0"/>
        <w:ind w:left="7" w:right="6"/>
        <w:jc w:val="both"/>
        <w:rPr>
          <w:spacing w:val="6"/>
          <w:sz w:val="24"/>
          <w:szCs w:val="24"/>
        </w:rPr>
      </w:pPr>
      <w:r w:rsidRPr="00601E46">
        <w:rPr>
          <w:spacing w:val="6"/>
          <w:sz w:val="24"/>
          <w:szCs w:val="24"/>
        </w:rPr>
        <w:t xml:space="preserve">     Realizace strategick</w:t>
      </w:r>
      <w:r w:rsidRPr="00601E46">
        <w:rPr>
          <w:rFonts w:eastAsia="Times New Roman"/>
          <w:spacing w:val="6"/>
          <w:sz w:val="24"/>
          <w:szCs w:val="24"/>
        </w:rPr>
        <w:t xml:space="preserve">ého plánu rozvoje obce se neobejde bez zajištění dostatku financí. Obec bude v řadě případů usilovat o využití prostředků z Evropské unie, ale pokusí se také zajistit daleko širší, tzv. vícezdrojové financování vytčených cílů. </w:t>
      </w:r>
      <w:r w:rsidRPr="00601E46">
        <w:rPr>
          <w:spacing w:val="6"/>
          <w:sz w:val="24"/>
          <w:szCs w:val="24"/>
        </w:rPr>
        <w:t>Jist</w:t>
      </w:r>
      <w:r w:rsidRPr="00601E46">
        <w:rPr>
          <w:rFonts w:eastAsia="Times New Roman"/>
          <w:spacing w:val="6"/>
          <w:sz w:val="24"/>
          <w:szCs w:val="24"/>
        </w:rPr>
        <w:t>é je, že bez určité míry zadlužení nemá obec nejmenší šanci pomýšlet na rozvoj a realizaci tohoto strategického plánu. Cílem obce bude sjednat úvěr v takové výši, aby obec byla vždy schopna zajistit pravidelné splácení úvěru bez rizika předlužení.</w:t>
      </w:r>
    </w:p>
    <w:p w:rsidR="00AF177D" w:rsidRDefault="00AF177D" w:rsidP="00AF177D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F177D" w:rsidRDefault="00AF177D" w:rsidP="00AF177D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F177D" w:rsidRDefault="00AF177D" w:rsidP="00AF177D">
      <w:pPr>
        <w:pStyle w:val="Nadpis2"/>
        <w:rPr>
          <w:b w:val="0"/>
          <w:spacing w:val="6"/>
        </w:rPr>
      </w:pPr>
      <w:bookmarkStart w:id="92" w:name="bookmark32"/>
      <w:bookmarkStart w:id="93" w:name="bookmark33"/>
      <w:bookmarkStart w:id="94" w:name="_Toc534792413"/>
      <w:bookmarkStart w:id="95" w:name="_Toc535866238"/>
      <w:bookmarkStart w:id="96" w:name="_Toc536011350"/>
      <w:bookmarkStart w:id="97" w:name="_Toc787573"/>
      <w:r>
        <w:t>8</w:t>
      </w:r>
      <w:r w:rsidRPr="004B20D1">
        <w:t>. V</w:t>
      </w:r>
      <w:r>
        <w:t>ýchodiska pro návrhovou část</w:t>
      </w:r>
      <w:bookmarkEnd w:id="92"/>
      <w:bookmarkEnd w:id="93"/>
      <w:bookmarkEnd w:id="94"/>
      <w:bookmarkEnd w:id="95"/>
      <w:bookmarkEnd w:id="96"/>
      <w:bookmarkEnd w:id="97"/>
    </w:p>
    <w:p w:rsidR="00AF177D" w:rsidRPr="00123782" w:rsidRDefault="00AF177D" w:rsidP="00AF177D">
      <w:pPr>
        <w:pStyle w:val="Zkladntext40"/>
        <w:shd w:val="clear" w:color="auto" w:fill="auto"/>
        <w:tabs>
          <w:tab w:val="left" w:pos="358"/>
        </w:tabs>
        <w:spacing w:before="0" w:after="0" w:line="259" w:lineRule="auto"/>
        <w:jc w:val="both"/>
        <w:rPr>
          <w:rFonts w:ascii="Arial" w:eastAsiaTheme="majorEastAsia" w:hAnsi="Arial" w:cs="Arial"/>
          <w:b/>
          <w:spacing w:val="6"/>
          <w:sz w:val="20"/>
          <w:szCs w:val="20"/>
        </w:rPr>
      </w:pPr>
    </w:p>
    <w:p w:rsidR="00AF177D" w:rsidRDefault="00AF177D" w:rsidP="00AF177D">
      <w:pPr>
        <w:pStyle w:val="Nadpis3"/>
        <w:rPr>
          <w:rFonts w:eastAsia="Courier New"/>
        </w:rPr>
      </w:pPr>
      <w:bookmarkStart w:id="98" w:name="_Toc534730016"/>
      <w:bookmarkStart w:id="99" w:name="_Toc534792414"/>
      <w:bookmarkStart w:id="100" w:name="_Toc535866239"/>
      <w:bookmarkStart w:id="101" w:name="_Toc536011351"/>
      <w:bookmarkStart w:id="102" w:name="_Toc787574"/>
      <w:r>
        <w:rPr>
          <w:rFonts w:eastAsia="Courier New"/>
        </w:rPr>
        <w:t>8</w:t>
      </w:r>
      <w:r w:rsidRPr="00A16058">
        <w:rPr>
          <w:rFonts w:eastAsia="Courier New"/>
        </w:rPr>
        <w:t>.1. S</w:t>
      </w:r>
      <w:r>
        <w:rPr>
          <w:rFonts w:eastAsia="Courier New"/>
        </w:rPr>
        <w:t>ilné a slabé stránky obce</w:t>
      </w:r>
      <w:bookmarkEnd w:id="98"/>
      <w:bookmarkEnd w:id="99"/>
      <w:bookmarkEnd w:id="100"/>
      <w:bookmarkEnd w:id="101"/>
      <w:bookmarkEnd w:id="102"/>
    </w:p>
    <w:p w:rsidR="00AF177D" w:rsidRPr="00C259C2" w:rsidRDefault="00AF177D" w:rsidP="00AF177D">
      <w:pPr>
        <w:pStyle w:val="Zkladntext40"/>
        <w:shd w:val="clear" w:color="auto" w:fill="auto"/>
        <w:tabs>
          <w:tab w:val="left" w:pos="358"/>
        </w:tabs>
        <w:spacing w:before="0" w:after="0" w:line="259" w:lineRule="auto"/>
        <w:jc w:val="both"/>
        <w:rPr>
          <w:rFonts w:ascii="Times New Roman" w:eastAsia="Courier New" w:hAnsi="Times New Roman" w:cs="Times New Roman"/>
          <w:b/>
          <w:spacing w:val="6"/>
          <w:sz w:val="16"/>
          <w:szCs w:val="16"/>
        </w:rPr>
      </w:pPr>
    </w:p>
    <w:p w:rsidR="00AF177D" w:rsidRPr="00267386" w:rsidRDefault="00AF177D" w:rsidP="00AF177D">
      <w:pPr>
        <w:pStyle w:val="Zkladntext20"/>
        <w:shd w:val="clear" w:color="auto" w:fill="auto"/>
        <w:spacing w:before="0" w:after="0" w:line="259" w:lineRule="auto"/>
        <w:ind w:firstLine="0"/>
        <w:rPr>
          <w:rFonts w:ascii="Calibri" w:hAnsi="Calibri" w:cs="Calibri"/>
          <w:sz w:val="24"/>
          <w:szCs w:val="24"/>
        </w:rPr>
      </w:pPr>
      <w:r w:rsidRPr="00267386">
        <w:rPr>
          <w:sz w:val="24"/>
          <w:szCs w:val="24"/>
        </w:rPr>
        <w:t xml:space="preserve">     </w:t>
      </w:r>
      <w:r w:rsidRPr="00267386">
        <w:rPr>
          <w:spacing w:val="6"/>
          <w:sz w:val="24"/>
          <w:szCs w:val="24"/>
        </w:rPr>
        <w:t xml:space="preserve">Souhrn hlavních silných a slabých stránek rozvoje obce. Silné stránky představují pozitivní faktory pro rozvoj obce a slabé stránky naopak vyjadřují negativní skutečnosti, které způsobují obci problémy pro další rozvoj. Východiska a strategie pro návrhovou část jsou zpracovány zejména na základě poznatků z charakteristiky obce.  </w:t>
      </w:r>
    </w:p>
    <w:p w:rsidR="00AF177D" w:rsidRDefault="00AF177D" w:rsidP="00AF177D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F177D" w:rsidRPr="00267386" w:rsidRDefault="00AF177D" w:rsidP="00AF177D">
      <w:pPr>
        <w:pStyle w:val="Nadpis3"/>
      </w:pPr>
      <w:bookmarkStart w:id="103" w:name="_Toc535866240"/>
      <w:bookmarkStart w:id="104" w:name="_Toc536011352"/>
      <w:bookmarkStart w:id="105" w:name="_Toc787575"/>
      <w:r>
        <w:t>8</w:t>
      </w:r>
      <w:r w:rsidRPr="00267386">
        <w:t>.2. Silné stránky</w:t>
      </w:r>
      <w:bookmarkEnd w:id="103"/>
      <w:bookmarkEnd w:id="104"/>
      <w:bookmarkEnd w:id="105"/>
    </w:p>
    <w:p w:rsidR="00AF177D" w:rsidRPr="00FF0302" w:rsidRDefault="00AF177D" w:rsidP="00AF177D">
      <w:pPr>
        <w:spacing w:after="0" w:line="240" w:lineRule="auto"/>
        <w:rPr>
          <w:sz w:val="16"/>
          <w:szCs w:val="16"/>
          <w:lang w:eastAsia="cs-CZ" w:bidi="cs-CZ"/>
        </w:rPr>
      </w:pPr>
    </w:p>
    <w:p w:rsidR="00AF177D" w:rsidRPr="00AF177D" w:rsidRDefault="00AF177D" w:rsidP="00AF177D">
      <w:pPr>
        <w:pStyle w:val="Odstavecseseznamem"/>
        <w:numPr>
          <w:ilvl w:val="0"/>
          <w:numId w:val="17"/>
        </w:numPr>
        <w:ind w:left="426" w:hanging="284"/>
        <w:rPr>
          <w:sz w:val="24"/>
          <w:szCs w:val="24"/>
          <w:lang w:eastAsia="cs-CZ" w:bidi="cs-CZ"/>
        </w:rPr>
      </w:pPr>
      <w:r w:rsidRPr="00AF177D">
        <w:rPr>
          <w:sz w:val="24"/>
          <w:szCs w:val="24"/>
          <w:lang w:eastAsia="cs-CZ" w:bidi="cs-CZ"/>
        </w:rPr>
        <w:t>existence obchodu s potravinami a pohostinství</w:t>
      </w:r>
    </w:p>
    <w:p w:rsidR="00AF177D" w:rsidRPr="00FF0302" w:rsidRDefault="00AF177D" w:rsidP="00AF177D">
      <w:pPr>
        <w:pStyle w:val="Odstavecseseznamem"/>
        <w:numPr>
          <w:ilvl w:val="0"/>
          <w:numId w:val="17"/>
        </w:numPr>
        <w:ind w:left="426" w:hanging="284"/>
        <w:rPr>
          <w:lang w:eastAsia="cs-CZ" w:bidi="cs-CZ"/>
        </w:rPr>
      </w:pPr>
      <w:r>
        <w:rPr>
          <w:rFonts w:ascii="Calibri" w:hAnsi="Calibri" w:cs="Calibri"/>
          <w:sz w:val="24"/>
          <w:szCs w:val="24"/>
        </w:rPr>
        <w:t>j</w:t>
      </w:r>
      <w:r w:rsidRPr="00636403">
        <w:rPr>
          <w:rFonts w:ascii="Calibri" w:hAnsi="Calibri" w:cs="Calibri"/>
          <w:sz w:val="24"/>
          <w:szCs w:val="24"/>
        </w:rPr>
        <w:t xml:space="preserve">ako silné stránky obce OZ považuje dobře fungující kulturní dům, který je </w:t>
      </w:r>
      <w:r>
        <w:rPr>
          <w:rFonts w:ascii="Calibri" w:hAnsi="Calibri" w:cs="Calibri"/>
          <w:sz w:val="24"/>
          <w:szCs w:val="24"/>
        </w:rPr>
        <w:t xml:space="preserve">dostupný pro spolkové aktivity a kde se </w:t>
      </w:r>
      <w:r w:rsidRPr="00636403">
        <w:rPr>
          <w:rFonts w:ascii="Calibri" w:hAnsi="Calibri" w:cs="Calibri"/>
          <w:sz w:val="24"/>
          <w:szCs w:val="24"/>
        </w:rPr>
        <w:t xml:space="preserve">pravidelně </w:t>
      </w:r>
      <w:r>
        <w:rPr>
          <w:rFonts w:ascii="Calibri" w:hAnsi="Calibri" w:cs="Calibri"/>
          <w:sz w:val="24"/>
          <w:szCs w:val="24"/>
        </w:rPr>
        <w:t xml:space="preserve">konají myslivecké a sportovní </w:t>
      </w:r>
      <w:r w:rsidRPr="00636403">
        <w:rPr>
          <w:rFonts w:ascii="Calibri" w:hAnsi="Calibri" w:cs="Calibri"/>
          <w:sz w:val="24"/>
          <w:szCs w:val="24"/>
        </w:rPr>
        <w:t>plesy</w:t>
      </w:r>
      <w:r>
        <w:rPr>
          <w:rFonts w:ascii="Calibri" w:hAnsi="Calibri" w:cs="Calibri"/>
          <w:sz w:val="24"/>
          <w:szCs w:val="24"/>
        </w:rPr>
        <w:t>, setkání občanů, besedy a další kulturní akce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poloha blízko </w:t>
      </w:r>
      <w:r w:rsidR="00991F97">
        <w:rPr>
          <w:rFonts w:ascii="Calibri" w:hAnsi="Calibri" w:cs="Calibri"/>
          <w:sz w:val="24"/>
          <w:szCs w:val="24"/>
        </w:rPr>
        <w:t>města Strakonice a Horažďovice</w:t>
      </w:r>
      <w:r w:rsidR="00612F6C">
        <w:rPr>
          <w:rFonts w:ascii="Calibri" w:hAnsi="Calibri" w:cs="Calibri"/>
          <w:sz w:val="24"/>
          <w:szCs w:val="24"/>
        </w:rPr>
        <w:br/>
      </w:r>
    </w:p>
    <w:p w:rsidR="00612F6C" w:rsidRDefault="00612F6C" w:rsidP="00612F6C">
      <w:pPr>
        <w:pStyle w:val="Odstavecseseznamem"/>
        <w:spacing w:after="0"/>
        <w:ind w:left="426"/>
        <w:rPr>
          <w:rFonts w:ascii="Calibri" w:hAnsi="Calibri" w:cs="Calibri"/>
          <w:sz w:val="24"/>
          <w:szCs w:val="24"/>
        </w:rPr>
      </w:pP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kvalitní a atraktivní životní prostředí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sportovní zázemí – hřiště</w:t>
      </w:r>
      <w:r w:rsidR="00991F97">
        <w:rPr>
          <w:rFonts w:ascii="Calibri" w:hAnsi="Calibri" w:cs="Calibri"/>
          <w:sz w:val="24"/>
          <w:szCs w:val="24"/>
        </w:rPr>
        <w:t xml:space="preserve"> umožňující hraní různých sportů – </w:t>
      </w:r>
      <w:r>
        <w:rPr>
          <w:rFonts w:ascii="Calibri" w:hAnsi="Calibri" w:cs="Calibri"/>
          <w:sz w:val="24"/>
          <w:szCs w:val="24"/>
        </w:rPr>
        <w:t>tenis</w:t>
      </w:r>
      <w:r w:rsidR="00991F97">
        <w:rPr>
          <w:rFonts w:ascii="Calibri" w:hAnsi="Calibri" w:cs="Calibri"/>
          <w:sz w:val="24"/>
          <w:szCs w:val="24"/>
        </w:rPr>
        <w:t>, nohejbal, volejbal atd.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klidné a příjemné místo pro bydlení s blízkou přírodou a zajímavým okolím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obecní sál, který si lze pronajmout na různé akce (besedy, přednášky, školení, svatby atd.)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existence platného územního plánu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nové dětské hřiště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 občany vstřícný obecní úřad – „</w:t>
      </w:r>
      <w:proofErr w:type="spellStart"/>
      <w:r>
        <w:rPr>
          <w:rFonts w:ascii="Calibri" w:hAnsi="Calibri" w:cs="Calibri"/>
          <w:sz w:val="24"/>
          <w:szCs w:val="24"/>
        </w:rPr>
        <w:t>Czechpoint</w:t>
      </w:r>
      <w:proofErr w:type="spellEnd"/>
      <w:r>
        <w:rPr>
          <w:rFonts w:ascii="Calibri" w:hAnsi="Calibri" w:cs="Calibri"/>
          <w:sz w:val="24"/>
          <w:szCs w:val="24"/>
        </w:rPr>
        <w:t>“ – možnosti přístupu na internet</w:t>
      </w:r>
    </w:p>
    <w:p w:rsidR="00AF177D" w:rsidRDefault="00AF177D" w:rsidP="00AF177D">
      <w:pPr>
        <w:pStyle w:val="Odstavecseseznamem"/>
        <w:numPr>
          <w:ilvl w:val="0"/>
          <w:numId w:val="17"/>
        </w:numPr>
        <w:spacing w:after="0"/>
        <w:ind w:left="426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bohatá spolková činnost v obci</w:t>
      </w:r>
    </w:p>
    <w:p w:rsidR="00AF177D" w:rsidRDefault="00AF177D" w:rsidP="00AF177D">
      <w:pPr>
        <w:pStyle w:val="Nadpis4"/>
      </w:pPr>
    </w:p>
    <w:p w:rsidR="00AF177D" w:rsidRDefault="00AF177D" w:rsidP="00AF177D">
      <w:pPr>
        <w:pStyle w:val="Nadpis3"/>
      </w:pPr>
      <w:bookmarkStart w:id="106" w:name="_Toc535866241"/>
      <w:bookmarkStart w:id="107" w:name="_Toc536011353"/>
      <w:bookmarkStart w:id="108" w:name="_Toc787576"/>
      <w:r>
        <w:t xml:space="preserve">8.3. </w:t>
      </w:r>
      <w:r w:rsidRPr="00636403">
        <w:t>S</w:t>
      </w:r>
      <w:r>
        <w:t>labé stránky</w:t>
      </w:r>
      <w:bookmarkEnd w:id="106"/>
      <w:bookmarkEnd w:id="107"/>
      <w:bookmarkEnd w:id="108"/>
      <w:r>
        <w:t xml:space="preserve"> </w:t>
      </w:r>
    </w:p>
    <w:p w:rsidR="00AF177D" w:rsidRPr="00FF0302" w:rsidRDefault="00AF177D" w:rsidP="00AF177D">
      <w:pPr>
        <w:spacing w:after="0"/>
        <w:rPr>
          <w:sz w:val="16"/>
          <w:szCs w:val="16"/>
          <w:lang w:eastAsia="cs-CZ" w:bidi="cs-CZ"/>
        </w:rPr>
      </w:pP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v</w:t>
      </w:r>
      <w:r w:rsidRPr="00636403">
        <w:rPr>
          <w:sz w:val="24"/>
          <w:szCs w:val="24"/>
        </w:rPr>
        <w:t xml:space="preserve"> obci </w:t>
      </w:r>
      <w:r w:rsidR="00F82BEC">
        <w:rPr>
          <w:sz w:val="24"/>
          <w:szCs w:val="24"/>
        </w:rPr>
        <w:t xml:space="preserve">je </w:t>
      </w:r>
      <w:r w:rsidR="00612F6C">
        <w:rPr>
          <w:sz w:val="24"/>
          <w:szCs w:val="24"/>
        </w:rPr>
        <w:t xml:space="preserve">třeba dobudovat </w:t>
      </w:r>
      <w:r w:rsidRPr="00636403">
        <w:rPr>
          <w:sz w:val="24"/>
          <w:szCs w:val="24"/>
        </w:rPr>
        <w:t>vodovod</w:t>
      </w:r>
      <w:r>
        <w:rPr>
          <w:sz w:val="24"/>
          <w:szCs w:val="24"/>
        </w:rPr>
        <w:t xml:space="preserve"> pro zásobení obyvatel pitnou vodou</w:t>
      </w: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je </w:t>
      </w:r>
      <w:r w:rsidR="00612F6C">
        <w:rPr>
          <w:sz w:val="24"/>
          <w:szCs w:val="24"/>
        </w:rPr>
        <w:t xml:space="preserve">potřeba rozšířit </w:t>
      </w:r>
      <w:r>
        <w:rPr>
          <w:sz w:val="24"/>
          <w:szCs w:val="24"/>
        </w:rPr>
        <w:t>kanalizac</w:t>
      </w:r>
      <w:r w:rsidR="00612F6C">
        <w:rPr>
          <w:sz w:val="24"/>
          <w:szCs w:val="24"/>
        </w:rPr>
        <w:t xml:space="preserve">i pro všechny obyvatele a splaškovou </w:t>
      </w:r>
      <w:r>
        <w:rPr>
          <w:sz w:val="24"/>
          <w:szCs w:val="24"/>
        </w:rPr>
        <w:t>kanalizac</w:t>
      </w:r>
      <w:r w:rsidR="00612F6C">
        <w:rPr>
          <w:sz w:val="24"/>
          <w:szCs w:val="24"/>
        </w:rPr>
        <w:t xml:space="preserve">i zakončit </w:t>
      </w:r>
      <w:r>
        <w:rPr>
          <w:sz w:val="24"/>
          <w:szCs w:val="24"/>
        </w:rPr>
        <w:t>čističkou odpadních vod</w:t>
      </w:r>
    </w:p>
    <w:p w:rsidR="00AF177D" w:rsidRDefault="00612F6C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místní </w:t>
      </w:r>
      <w:r w:rsidR="00AF177D">
        <w:rPr>
          <w:sz w:val="24"/>
          <w:szCs w:val="24"/>
        </w:rPr>
        <w:t xml:space="preserve">komunikace </w:t>
      </w:r>
      <w:r>
        <w:rPr>
          <w:sz w:val="24"/>
          <w:szCs w:val="24"/>
        </w:rPr>
        <w:t>ne</w:t>
      </w:r>
      <w:r w:rsidR="00AF177D">
        <w:rPr>
          <w:sz w:val="24"/>
          <w:szCs w:val="24"/>
        </w:rPr>
        <w:t>jsou v</w:t>
      </w:r>
      <w:r>
        <w:rPr>
          <w:sz w:val="24"/>
          <w:szCs w:val="24"/>
        </w:rPr>
        <w:t>e</w:t>
      </w:r>
      <w:r w:rsidR="00AF177D">
        <w:rPr>
          <w:sz w:val="24"/>
          <w:szCs w:val="24"/>
        </w:rPr>
        <w:t> vyhovujícím stavu</w:t>
      </w:r>
    </w:p>
    <w:p w:rsidR="00AF177D" w:rsidRDefault="00612F6C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špatné zázemí prodejny potravin v Zadních Zborovicích</w:t>
      </w: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neexistence sběrného dvora – zlepšení nakládání s odpady</w:t>
      </w: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nevyhovující veřejné osvětlení – nesplňuje požadavky norem pro osvětlení komunikací</w:t>
      </w: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kulturní dům nesplňuje současné požadavky na hospodárný energetický provoz, nutn</w:t>
      </w:r>
      <w:r w:rsidR="00612F6C">
        <w:rPr>
          <w:sz w:val="24"/>
          <w:szCs w:val="24"/>
        </w:rPr>
        <w:t>á rekonstrukce</w:t>
      </w:r>
      <w:r>
        <w:rPr>
          <w:sz w:val="24"/>
          <w:szCs w:val="24"/>
        </w:rPr>
        <w:t xml:space="preserve"> </w:t>
      </w: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nedostatečné pokrytí signálem mobilních sítí </w:t>
      </w: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 xml:space="preserve">nevyhovující stav centra obce – je nutná komplexní revitalizace </w:t>
      </w:r>
    </w:p>
    <w:p w:rsidR="00AF177D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chybí chodníky pro bezpečný pohyb chodců po obci</w:t>
      </w:r>
    </w:p>
    <w:p w:rsidR="00AF177D" w:rsidRPr="00636403" w:rsidRDefault="00AF177D" w:rsidP="00AF177D">
      <w:pPr>
        <w:pStyle w:val="Odstavecseseznamem"/>
        <w:numPr>
          <w:ilvl w:val="0"/>
          <w:numId w:val="16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c</w:t>
      </w:r>
      <w:r w:rsidRPr="00636403">
        <w:rPr>
          <w:sz w:val="24"/>
          <w:szCs w:val="24"/>
        </w:rPr>
        <w:t xml:space="preserve">hybějí stavební parcely </w:t>
      </w:r>
      <w:r w:rsidR="00612F6C">
        <w:rPr>
          <w:sz w:val="24"/>
          <w:szCs w:val="24"/>
        </w:rPr>
        <w:t>pro možnost dalšího</w:t>
      </w:r>
      <w:r w:rsidRPr="00636403">
        <w:rPr>
          <w:sz w:val="24"/>
          <w:szCs w:val="24"/>
        </w:rPr>
        <w:t xml:space="preserve"> rozš</w:t>
      </w:r>
      <w:r w:rsidR="00612F6C">
        <w:rPr>
          <w:sz w:val="24"/>
          <w:szCs w:val="24"/>
        </w:rPr>
        <w:t xml:space="preserve">iřování </w:t>
      </w:r>
      <w:r w:rsidRPr="00636403">
        <w:rPr>
          <w:sz w:val="24"/>
          <w:szCs w:val="24"/>
        </w:rPr>
        <w:t>obce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</w:tblGrid>
      <w:tr w:rsidR="00AF177D" w:rsidRPr="00636403" w:rsidTr="00D33C36">
        <w:trPr>
          <w:trHeight w:val="93"/>
        </w:trPr>
        <w:tc>
          <w:tcPr>
            <w:tcW w:w="0" w:type="auto"/>
            <w:shd w:val="clear" w:color="auto" w:fill="FFFFFF"/>
            <w:hideMark/>
          </w:tcPr>
          <w:p w:rsidR="00AF177D" w:rsidRPr="00636403" w:rsidRDefault="00AF177D" w:rsidP="00D33C36">
            <w:pPr>
              <w:pStyle w:val="Odstavecseseznamem"/>
              <w:framePr w:w="10058" w:wrap="notBeside" w:vAnchor="text" w:hAnchor="text" w:xAlign="center" w:y="1"/>
              <w:spacing w:after="20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AF177D" w:rsidRDefault="00AF177D" w:rsidP="00920FA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4"/>
          <w:szCs w:val="24"/>
          <w:highlight w:val="red"/>
        </w:rPr>
      </w:pPr>
    </w:p>
    <w:p w:rsidR="00AF177D" w:rsidRPr="00B32A22" w:rsidRDefault="00AF177D" w:rsidP="00920FA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000000"/>
          <w:sz w:val="20"/>
          <w:szCs w:val="20"/>
          <w:highlight w:val="red"/>
        </w:rPr>
      </w:pPr>
    </w:p>
    <w:p w:rsidR="007D44BC" w:rsidRDefault="00C21E7D" w:rsidP="00612F6C">
      <w:pPr>
        <w:pStyle w:val="Nadpis1"/>
      </w:pPr>
      <w:bookmarkStart w:id="109" w:name="_Toc787577"/>
      <w:r>
        <w:t xml:space="preserve">III. </w:t>
      </w:r>
      <w:r w:rsidR="007D44BC" w:rsidRPr="006F19AF">
        <w:t>Návrhová část</w:t>
      </w:r>
      <w:bookmarkEnd w:id="109"/>
    </w:p>
    <w:p w:rsidR="00C21E7D" w:rsidRPr="00C21E7D" w:rsidRDefault="00C21E7D" w:rsidP="00612F6C">
      <w:pPr>
        <w:spacing w:after="0"/>
      </w:pPr>
    </w:p>
    <w:p w:rsidR="00920FAC" w:rsidRDefault="0049591A" w:rsidP="00612F6C">
      <w:pPr>
        <w:pStyle w:val="Nadpis2"/>
        <w:spacing w:line="259" w:lineRule="auto"/>
      </w:pPr>
      <w:bookmarkStart w:id="110" w:name="_Toc787578"/>
      <w:r w:rsidRPr="006F19AF">
        <w:t>1</w:t>
      </w:r>
      <w:r w:rsidR="00474513" w:rsidRPr="006F19AF">
        <w:t xml:space="preserve">. </w:t>
      </w:r>
      <w:r w:rsidR="007D44BC" w:rsidRPr="00C21E7D">
        <w:t xml:space="preserve">Strategická vize </w:t>
      </w:r>
      <w:r w:rsidR="006F19AF" w:rsidRPr="00C21E7D">
        <w:t>obce</w:t>
      </w:r>
      <w:r w:rsidR="006F19AF">
        <w:t xml:space="preserve"> Třebohostice</w:t>
      </w:r>
      <w:bookmarkEnd w:id="110"/>
    </w:p>
    <w:p w:rsidR="00612F6C" w:rsidRPr="00B32A22" w:rsidRDefault="00612F6C" w:rsidP="00612F6C">
      <w:pPr>
        <w:pStyle w:val="Nadpis2"/>
        <w:spacing w:line="259" w:lineRule="auto"/>
        <w:rPr>
          <w:sz w:val="24"/>
          <w:szCs w:val="24"/>
        </w:rPr>
      </w:pPr>
    </w:p>
    <w:p w:rsidR="00B32A22" w:rsidRDefault="00612F6C" w:rsidP="00B32A22">
      <w:pPr>
        <w:shd w:val="clear" w:color="auto" w:fill="FFFFFF"/>
        <w:spacing w:line="274" w:lineRule="exact"/>
        <w:jc w:val="both"/>
        <w:rPr>
          <w:spacing w:val="6"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Pr="00B32A22">
        <w:rPr>
          <w:spacing w:val="6"/>
          <w:sz w:val="24"/>
          <w:szCs w:val="24"/>
        </w:rPr>
        <w:t xml:space="preserve">Strategická vize je vyjádření </w:t>
      </w:r>
      <w:r w:rsidR="00B32A22" w:rsidRPr="00B32A22">
        <w:rPr>
          <w:spacing w:val="6"/>
          <w:sz w:val="24"/>
          <w:szCs w:val="24"/>
        </w:rPr>
        <w:t xml:space="preserve">představ o celkovém rozvoji obce v dlouhodobém horizontu zhruba 10 let, pro účely tohoto dokumentu nastiňuje žádoucí stav obce. K naplnění této představy bude směřovat postupné plnění aktivit, definovaných v tomto dokumentu, a také ve strategických rozvojových dokumentech na něj navazujících. Vize představuje „cílový stav" obce v budoucnosti a určuje hlavní kontury směřování k tomuto stavu. Tato otázka však není uzavřená a není vyloučeno, že strategie bude dále doplňována dle vzniklých potřeb a okolností které nastanou. </w:t>
      </w:r>
    </w:p>
    <w:p w:rsidR="00B32A22" w:rsidRPr="00B32A22" w:rsidRDefault="00B32A22" w:rsidP="00B32A22">
      <w:pPr>
        <w:shd w:val="clear" w:color="auto" w:fill="FFFFFF"/>
        <w:spacing w:after="0"/>
        <w:jc w:val="both"/>
        <w:rPr>
          <w:spacing w:val="6"/>
          <w:sz w:val="24"/>
          <w:szCs w:val="24"/>
        </w:rPr>
      </w:pPr>
    </w:p>
    <w:p w:rsidR="00B32A22" w:rsidRDefault="00B32A22" w:rsidP="00B32A22">
      <w:pPr>
        <w:pStyle w:val="Nadpis2"/>
        <w:spacing w:line="259" w:lineRule="auto"/>
      </w:pPr>
      <w:bookmarkStart w:id="111" w:name="_Toc787579"/>
      <w:r>
        <w:t xml:space="preserve">2. </w:t>
      </w:r>
      <w:r w:rsidRPr="00BB0CA6">
        <w:t>Strategický cíl</w:t>
      </w:r>
      <w:bookmarkEnd w:id="111"/>
      <w:r>
        <w:t xml:space="preserve"> </w:t>
      </w:r>
    </w:p>
    <w:p w:rsidR="00B32A22" w:rsidRPr="005040FB" w:rsidRDefault="00B32A22" w:rsidP="005040FB">
      <w:pPr>
        <w:pStyle w:val="Nadpis2"/>
        <w:rPr>
          <w:sz w:val="24"/>
          <w:szCs w:val="24"/>
        </w:rPr>
      </w:pPr>
    </w:p>
    <w:p w:rsidR="00B32A22" w:rsidRDefault="00B32A22" w:rsidP="00B32A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040FB">
        <w:rPr>
          <w:spacing w:val="2"/>
          <w:sz w:val="24"/>
          <w:szCs w:val="24"/>
        </w:rPr>
        <w:t xml:space="preserve">Zvýšení kvality života a zlepšení životního prostředí v obci Třebohostice, tak aby se obec stala obcí </w:t>
      </w:r>
      <w:r w:rsidRPr="005040FB">
        <w:rPr>
          <w:spacing w:val="2"/>
          <w:sz w:val="24"/>
          <w:szCs w:val="24"/>
        </w:rPr>
        <w:br/>
        <w:t>s kvalitním prostředím pro život, s dlouholetou tradicí osídlení založenou na klidné poloze, ale</w:t>
      </w:r>
      <w:r>
        <w:rPr>
          <w:sz w:val="24"/>
          <w:szCs w:val="24"/>
        </w:rPr>
        <w:t xml:space="preserve"> </w:t>
      </w:r>
      <w:r w:rsidR="005040FB">
        <w:rPr>
          <w:sz w:val="24"/>
          <w:szCs w:val="24"/>
        </w:rPr>
        <w:br/>
      </w:r>
      <w:r w:rsidR="005040FB">
        <w:rPr>
          <w:sz w:val="24"/>
          <w:szCs w:val="24"/>
        </w:rPr>
        <w:lastRenderedPageBreak/>
        <w:br/>
      </w:r>
      <w:r>
        <w:rPr>
          <w:sz w:val="24"/>
          <w:szCs w:val="24"/>
        </w:rPr>
        <w:t xml:space="preserve">v blízkém dosahu správních center a při tom daleko od každodenního stresu velkého města. </w:t>
      </w:r>
    </w:p>
    <w:p w:rsidR="00B32A22" w:rsidRDefault="00B32A22" w:rsidP="00B32A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Chceme být obcí s kvalitně vybudovanou technickou a dopravní infrastrukturou, která bude pro obyvatele místem, kde se budou cítit v bezpečí a budou mít možnost zapojit se do lokálního společenského, kulturního a sportovního života prostřednictvím některého z fungujících spolků. </w:t>
      </w:r>
    </w:p>
    <w:p w:rsidR="00B32A22" w:rsidRDefault="00B32A22" w:rsidP="00B32A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Chceme vytvořit prostředí které bude zohledňovat sociální témata, zajišťovat rozvoj stability a pomocí sociálně slabším skupinám obyvatelstva.  </w:t>
      </w:r>
    </w:p>
    <w:p w:rsidR="00B32A22" w:rsidRDefault="00B32A22" w:rsidP="00B32A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Chceme být obcí, kde je zajištěn harmonický rozvoj dětí a mládeže, kde mohou naplňovat svoje volnočasové aktivity pomocí dětských a sportovních hřišť.</w:t>
      </w:r>
    </w:p>
    <w:p w:rsidR="00B32A22" w:rsidRDefault="00B32A22" w:rsidP="00B32A2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Chceme být obcí, která bude zabezpečovat, pomáhat a podporovat spolkovou činnost při rozvoji kulturních a zájmových programů pro všechny věkové kategorie.   </w:t>
      </w:r>
    </w:p>
    <w:p w:rsidR="00B32A22" w:rsidRPr="00B32A22" w:rsidRDefault="00B32A22" w:rsidP="00B32A22">
      <w:pPr>
        <w:spacing w:after="0"/>
        <w:jc w:val="both"/>
        <w:rPr>
          <w:spacing w:val="6"/>
          <w:sz w:val="24"/>
          <w:szCs w:val="24"/>
        </w:rPr>
      </w:pPr>
    </w:p>
    <w:p w:rsidR="00B32A22" w:rsidRDefault="00B32A22" w:rsidP="00B32A22">
      <w:pPr>
        <w:pStyle w:val="Nadpis3"/>
      </w:pPr>
      <w:bookmarkStart w:id="112" w:name="_Toc787580"/>
      <w:r>
        <w:t xml:space="preserve">2.1. </w:t>
      </w:r>
      <w:r w:rsidRPr="00BB0CA6">
        <w:t>Hlavní priority</w:t>
      </w:r>
      <w:bookmarkEnd w:id="112"/>
      <w:r>
        <w:t xml:space="preserve"> </w:t>
      </w:r>
    </w:p>
    <w:p w:rsidR="00B32A22" w:rsidRPr="00D21DE8" w:rsidRDefault="00B32A22" w:rsidP="00B32A22">
      <w:pPr>
        <w:spacing w:after="0"/>
        <w:jc w:val="both"/>
        <w:rPr>
          <w:b/>
          <w:sz w:val="16"/>
          <w:szCs w:val="16"/>
        </w:rPr>
      </w:pPr>
    </w:p>
    <w:p w:rsidR="00B32A22" w:rsidRPr="00046D14" w:rsidRDefault="00B32A22" w:rsidP="00B32A22">
      <w:pPr>
        <w:pStyle w:val="Odstavecseseznamem"/>
        <w:numPr>
          <w:ilvl w:val="0"/>
          <w:numId w:val="18"/>
        </w:numPr>
        <w:spacing w:after="0"/>
        <w:ind w:left="567" w:hanging="425"/>
        <w:rPr>
          <w:spacing w:val="6"/>
          <w:sz w:val="24"/>
          <w:szCs w:val="24"/>
        </w:rPr>
      </w:pPr>
      <w:r w:rsidRPr="00046D14">
        <w:rPr>
          <w:spacing w:val="6"/>
          <w:sz w:val="24"/>
          <w:szCs w:val="24"/>
        </w:rPr>
        <w:t xml:space="preserve">zlepšení </w:t>
      </w:r>
      <w:r>
        <w:rPr>
          <w:spacing w:val="6"/>
          <w:sz w:val="24"/>
          <w:szCs w:val="24"/>
        </w:rPr>
        <w:t xml:space="preserve">života a </w:t>
      </w:r>
      <w:r w:rsidRPr="00046D14">
        <w:rPr>
          <w:spacing w:val="6"/>
          <w:sz w:val="24"/>
          <w:szCs w:val="24"/>
        </w:rPr>
        <w:t>životní</w:t>
      </w:r>
      <w:r>
        <w:rPr>
          <w:spacing w:val="6"/>
          <w:sz w:val="24"/>
          <w:szCs w:val="24"/>
        </w:rPr>
        <w:t>ho</w:t>
      </w:r>
      <w:r w:rsidRPr="00046D14">
        <w:rPr>
          <w:spacing w:val="6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prostředí v obci</w:t>
      </w:r>
    </w:p>
    <w:p w:rsidR="00B32A22" w:rsidRDefault="00B32A22" w:rsidP="00B32A22">
      <w:pPr>
        <w:pStyle w:val="Odstavecseseznamem"/>
        <w:numPr>
          <w:ilvl w:val="0"/>
          <w:numId w:val="18"/>
        </w:numPr>
        <w:spacing w:after="0"/>
        <w:ind w:left="567" w:hanging="425"/>
        <w:rPr>
          <w:spacing w:val="6"/>
          <w:sz w:val="24"/>
          <w:szCs w:val="24"/>
        </w:rPr>
      </w:pPr>
      <w:r w:rsidRPr="00046D14">
        <w:rPr>
          <w:spacing w:val="6"/>
          <w:sz w:val="24"/>
          <w:szCs w:val="24"/>
        </w:rPr>
        <w:t>rozvoj technické infrastruktury</w:t>
      </w:r>
    </w:p>
    <w:p w:rsidR="00B32A22" w:rsidRPr="00046D14" w:rsidRDefault="00B32A22" w:rsidP="00B32A22">
      <w:pPr>
        <w:pStyle w:val="Odstavecseseznamem"/>
        <w:numPr>
          <w:ilvl w:val="0"/>
          <w:numId w:val="18"/>
        </w:numPr>
        <w:spacing w:after="0"/>
        <w:ind w:left="567" w:hanging="425"/>
        <w:rPr>
          <w:spacing w:val="6"/>
          <w:sz w:val="24"/>
          <w:szCs w:val="24"/>
        </w:rPr>
      </w:pPr>
      <w:r>
        <w:rPr>
          <w:spacing w:val="6"/>
          <w:sz w:val="24"/>
          <w:szCs w:val="24"/>
        </w:rPr>
        <w:t xml:space="preserve">udržitelný rozvoj obce </w:t>
      </w:r>
    </w:p>
    <w:p w:rsidR="00B32A22" w:rsidRPr="00046D14" w:rsidRDefault="00B32A22" w:rsidP="00B32A22">
      <w:pPr>
        <w:pStyle w:val="Odstavecseseznamem"/>
        <w:numPr>
          <w:ilvl w:val="0"/>
          <w:numId w:val="18"/>
        </w:numPr>
        <w:spacing w:after="0"/>
        <w:ind w:left="567" w:hanging="425"/>
        <w:rPr>
          <w:spacing w:val="6"/>
          <w:sz w:val="24"/>
          <w:szCs w:val="24"/>
        </w:rPr>
      </w:pPr>
      <w:r w:rsidRPr="00046D14">
        <w:rPr>
          <w:spacing w:val="6"/>
          <w:sz w:val="24"/>
          <w:szCs w:val="24"/>
        </w:rPr>
        <w:t>občanská vybavenost</w:t>
      </w:r>
    </w:p>
    <w:p w:rsidR="00B32A22" w:rsidRDefault="00B32A22" w:rsidP="00B32A22">
      <w:pPr>
        <w:spacing w:after="0"/>
        <w:rPr>
          <w:sz w:val="24"/>
          <w:szCs w:val="24"/>
        </w:rPr>
      </w:pPr>
    </w:p>
    <w:p w:rsidR="00B32A22" w:rsidRDefault="00B32A22" w:rsidP="00B32A22">
      <w:pPr>
        <w:pStyle w:val="Nadpis3"/>
      </w:pPr>
      <w:bookmarkStart w:id="113" w:name="_Toc787581"/>
      <w:r>
        <w:t xml:space="preserve">2.2. </w:t>
      </w:r>
      <w:r w:rsidRPr="00BB0CA6">
        <w:t>Cílové skupiny</w:t>
      </w:r>
      <w:bookmarkEnd w:id="113"/>
    </w:p>
    <w:p w:rsidR="00B32A22" w:rsidRPr="00D21DE8" w:rsidRDefault="00B32A22" w:rsidP="00B32A22">
      <w:pPr>
        <w:spacing w:after="0"/>
        <w:rPr>
          <w:sz w:val="16"/>
          <w:szCs w:val="16"/>
          <w:lang w:eastAsia="cs-CZ" w:bidi="cs-CZ"/>
        </w:rPr>
      </w:pPr>
    </w:p>
    <w:p w:rsidR="00B32A22" w:rsidRDefault="00B32A22" w:rsidP="00B32A22">
      <w:pPr>
        <w:pStyle w:val="Odstavecseseznamem"/>
        <w:numPr>
          <w:ilvl w:val="0"/>
          <w:numId w:val="19"/>
        </w:numPr>
        <w:spacing w:after="0"/>
        <w:ind w:left="567" w:hanging="425"/>
        <w:rPr>
          <w:sz w:val="24"/>
          <w:szCs w:val="24"/>
        </w:rPr>
      </w:pPr>
      <w:r w:rsidRPr="00046D14">
        <w:rPr>
          <w:sz w:val="24"/>
          <w:szCs w:val="24"/>
        </w:rPr>
        <w:t>místní obyvatelé obce</w:t>
      </w:r>
    </w:p>
    <w:p w:rsidR="00B32A22" w:rsidRDefault="00B32A22" w:rsidP="00B32A22">
      <w:pPr>
        <w:pStyle w:val="Odstavecseseznamem"/>
        <w:numPr>
          <w:ilvl w:val="0"/>
          <w:numId w:val="19"/>
        </w:numPr>
        <w:spacing w:after="0"/>
        <w:ind w:left="567" w:hanging="425"/>
        <w:rPr>
          <w:sz w:val="24"/>
          <w:szCs w:val="24"/>
        </w:rPr>
      </w:pPr>
      <w:r w:rsidRPr="00046D14">
        <w:rPr>
          <w:sz w:val="24"/>
          <w:szCs w:val="24"/>
        </w:rPr>
        <w:t>noví obyvatelé obce</w:t>
      </w:r>
    </w:p>
    <w:p w:rsidR="00B32A22" w:rsidRDefault="00B32A22" w:rsidP="00B32A22">
      <w:pPr>
        <w:pStyle w:val="Odstavecseseznamem"/>
        <w:numPr>
          <w:ilvl w:val="0"/>
          <w:numId w:val="19"/>
        </w:numPr>
        <w:spacing w:after="0"/>
        <w:ind w:left="567" w:hanging="425"/>
        <w:rPr>
          <w:sz w:val="24"/>
          <w:szCs w:val="24"/>
        </w:rPr>
      </w:pPr>
      <w:r w:rsidRPr="00046D14">
        <w:rPr>
          <w:sz w:val="24"/>
          <w:szCs w:val="24"/>
        </w:rPr>
        <w:t>návštěvníci obce a rekreanti</w:t>
      </w:r>
    </w:p>
    <w:p w:rsidR="00B32A22" w:rsidRDefault="00B32A22" w:rsidP="00B32A22">
      <w:pPr>
        <w:spacing w:after="0"/>
        <w:jc w:val="both"/>
        <w:rPr>
          <w:sz w:val="28"/>
          <w:szCs w:val="28"/>
        </w:rPr>
      </w:pPr>
    </w:p>
    <w:p w:rsidR="005040FB" w:rsidRPr="00B32A22" w:rsidRDefault="005040FB" w:rsidP="00B32A22">
      <w:pPr>
        <w:spacing w:after="0"/>
        <w:jc w:val="both"/>
        <w:rPr>
          <w:sz w:val="28"/>
          <w:szCs w:val="28"/>
        </w:rPr>
      </w:pPr>
    </w:p>
    <w:p w:rsidR="00B32A22" w:rsidRDefault="00B32A22" w:rsidP="00B32A22">
      <w:pPr>
        <w:pStyle w:val="Nadpis2"/>
        <w:spacing w:line="259" w:lineRule="auto"/>
        <w:rPr>
          <w:b w:val="0"/>
        </w:rPr>
      </w:pPr>
      <w:bookmarkStart w:id="114" w:name="_Toc787582"/>
      <w:r>
        <w:t>3</w:t>
      </w:r>
      <w:r w:rsidRPr="004B20D1">
        <w:t>. PROGRAMOVÉ CÍLE</w:t>
      </w:r>
      <w:bookmarkEnd w:id="114"/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firstLine="0"/>
      </w:pPr>
      <w:r>
        <w:t xml:space="preserve">     </w:t>
      </w:r>
    </w:p>
    <w:p w:rsidR="00B32A22" w:rsidRPr="00B32A22" w:rsidRDefault="00B32A22" w:rsidP="00B32A22">
      <w:pPr>
        <w:pStyle w:val="Zkladntext20"/>
        <w:shd w:val="clear" w:color="auto" w:fill="auto"/>
        <w:spacing w:before="0" w:after="0" w:line="259" w:lineRule="auto"/>
        <w:ind w:firstLine="0"/>
        <w:rPr>
          <w:rFonts w:asciiTheme="minorHAnsi" w:eastAsiaTheme="minorHAnsi" w:hAnsiTheme="minorHAnsi" w:cstheme="minorBidi"/>
          <w:sz w:val="24"/>
          <w:szCs w:val="24"/>
        </w:rPr>
      </w:pPr>
      <w:r>
        <w:rPr>
          <w:spacing w:val="6"/>
        </w:rPr>
        <w:t xml:space="preserve">     </w:t>
      </w:r>
      <w:r w:rsidRPr="00B32A22">
        <w:rPr>
          <w:rFonts w:asciiTheme="minorHAnsi" w:eastAsiaTheme="minorHAnsi" w:hAnsiTheme="minorHAnsi" w:cstheme="minorBidi"/>
          <w:sz w:val="24"/>
          <w:szCs w:val="24"/>
        </w:rPr>
        <w:t>Programové cíle stanovují, čeho chce obec Třebohostice dosáhnout realizací svého programu rozvoje ve střednědobém horizontu (zpravidla 6</w:t>
      </w:r>
      <w:r w:rsidR="001E11E2">
        <w:rPr>
          <w:rFonts w:ascii="Calibri" w:hAnsi="Calibri" w:cs="Calibri"/>
          <w:sz w:val="24"/>
          <w:szCs w:val="24"/>
        </w:rPr>
        <w:t>–</w:t>
      </w:r>
      <w:r w:rsidRPr="00B32A22">
        <w:rPr>
          <w:rFonts w:asciiTheme="minorHAnsi" w:eastAsiaTheme="minorHAnsi" w:hAnsiTheme="minorHAnsi" w:cstheme="minorBidi"/>
          <w:sz w:val="24"/>
          <w:szCs w:val="24"/>
        </w:rPr>
        <w:t>8 let). Tyto cíle jsou stanoveny na základě problémů, definovaných v analytické části dokumentu a potřeb občanů obce, zjištěných v rámci spolupráce občanů na tvorbě rozvojového dokumentu. Programové cíle přesněji definují hlavní rozvojové směry obce, které v sobě zahrnují veškerá témata či problematiky na které je soustředěna pozornost v předmětném období.</w:t>
      </w:r>
    </w:p>
    <w:p w:rsidR="00B32A22" w:rsidRPr="00B32A22" w:rsidRDefault="00B32A22" w:rsidP="00B32A22">
      <w:pPr>
        <w:shd w:val="clear" w:color="auto" w:fill="FFFFFF"/>
        <w:spacing w:after="0"/>
        <w:ind w:left="7"/>
        <w:rPr>
          <w:sz w:val="24"/>
          <w:szCs w:val="24"/>
        </w:rPr>
      </w:pPr>
    </w:p>
    <w:p w:rsidR="00B32A22" w:rsidRPr="00D21DE8" w:rsidRDefault="00B32A22" w:rsidP="00B32A22">
      <w:pPr>
        <w:shd w:val="clear" w:color="auto" w:fill="FFFFFF"/>
        <w:spacing w:after="0"/>
        <w:ind w:left="7"/>
        <w:rPr>
          <w:rFonts w:ascii="Times New Roman" w:eastAsia="Times New Roman" w:hAnsi="Times New Roman" w:cs="Times New Roman"/>
          <w:b/>
          <w:i/>
          <w:iCs/>
        </w:rPr>
      </w:pPr>
      <w:r w:rsidRPr="00D21DE8">
        <w:rPr>
          <w:rFonts w:ascii="Times New Roman" w:eastAsia="Times New Roman" w:hAnsi="Times New Roman" w:cs="Times New Roman"/>
          <w:b/>
          <w:iCs/>
          <w:spacing w:val="6"/>
        </w:rPr>
        <w:t xml:space="preserve">Cíl 1: </w:t>
      </w:r>
      <w:r>
        <w:rPr>
          <w:rFonts w:ascii="Times New Roman" w:eastAsia="Times New Roman" w:hAnsi="Times New Roman" w:cs="Times New Roman"/>
          <w:b/>
          <w:iCs/>
          <w:spacing w:val="6"/>
        </w:rPr>
        <w:tab/>
      </w:r>
      <w:r w:rsidRPr="00D21DE8">
        <w:rPr>
          <w:rFonts w:ascii="Times New Roman" w:eastAsia="Times New Roman" w:hAnsi="Times New Roman" w:cs="Times New Roman"/>
          <w:b/>
          <w:i/>
          <w:iCs/>
        </w:rPr>
        <w:t>Rozvoj infrastruktury v obci</w:t>
      </w:r>
    </w:p>
    <w:p w:rsidR="00B32A22" w:rsidRPr="00D21DE8" w:rsidRDefault="00B32A22" w:rsidP="00B32A22">
      <w:pPr>
        <w:shd w:val="clear" w:color="auto" w:fill="FFFFFF"/>
        <w:spacing w:after="0"/>
        <w:ind w:left="7"/>
        <w:rPr>
          <w:rFonts w:ascii="Times New Roman" w:eastAsia="Times New Roman" w:hAnsi="Times New Roman" w:cs="Times New Roman"/>
          <w:b/>
          <w:i/>
          <w:iCs/>
        </w:rPr>
      </w:pPr>
      <w:r w:rsidRPr="00D21DE8">
        <w:rPr>
          <w:rFonts w:ascii="Times New Roman" w:eastAsia="Times New Roman" w:hAnsi="Times New Roman" w:cs="Times New Roman"/>
          <w:b/>
          <w:iCs/>
          <w:spacing w:val="6"/>
        </w:rPr>
        <w:t>Cíl 2: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21DE8">
        <w:rPr>
          <w:rFonts w:ascii="Times New Roman" w:eastAsia="Times New Roman" w:hAnsi="Times New Roman" w:cs="Times New Roman"/>
          <w:b/>
          <w:i/>
          <w:iCs/>
        </w:rPr>
        <w:t>Rozvoj a zlepšování podmínek k životu v obci</w:t>
      </w:r>
    </w:p>
    <w:p w:rsidR="00B32A22" w:rsidRPr="00D21DE8" w:rsidRDefault="00B32A22" w:rsidP="00B32A22">
      <w:pPr>
        <w:shd w:val="clear" w:color="auto" w:fill="FFFFFF"/>
        <w:spacing w:after="0"/>
        <w:ind w:left="7"/>
        <w:rPr>
          <w:rFonts w:ascii="Times New Roman" w:eastAsia="Times New Roman" w:hAnsi="Times New Roman" w:cs="Times New Roman"/>
          <w:b/>
          <w:i/>
          <w:iCs/>
        </w:rPr>
      </w:pPr>
      <w:r w:rsidRPr="00D21DE8">
        <w:rPr>
          <w:rFonts w:ascii="Times New Roman" w:eastAsia="Times New Roman" w:hAnsi="Times New Roman" w:cs="Times New Roman"/>
          <w:b/>
          <w:iCs/>
          <w:spacing w:val="6"/>
        </w:rPr>
        <w:t>Cíl 3:</w:t>
      </w:r>
      <w:r>
        <w:rPr>
          <w:rFonts w:ascii="Times New Roman" w:eastAsia="Times New Roman" w:hAnsi="Times New Roman" w:cs="Times New Roman"/>
          <w:b/>
          <w:iCs/>
          <w:spacing w:val="6"/>
        </w:rPr>
        <w:tab/>
      </w:r>
      <w:r w:rsidRPr="00D21DE8">
        <w:rPr>
          <w:rFonts w:ascii="Times New Roman" w:eastAsia="Times New Roman" w:hAnsi="Times New Roman" w:cs="Times New Roman"/>
          <w:b/>
          <w:i/>
          <w:iCs/>
        </w:rPr>
        <w:t>Rozvoj kulturního, společenského a sportovního života v obci</w:t>
      </w:r>
    </w:p>
    <w:p w:rsidR="00B32A22" w:rsidRDefault="00B32A22" w:rsidP="00B32A22">
      <w:pPr>
        <w:shd w:val="clear" w:color="auto" w:fill="FFFFFF"/>
        <w:spacing w:after="0"/>
        <w:ind w:left="7"/>
      </w:pPr>
      <w:r w:rsidRPr="00D21DE8">
        <w:rPr>
          <w:rFonts w:ascii="Times New Roman" w:eastAsia="Times New Roman" w:hAnsi="Times New Roman" w:cs="Times New Roman"/>
          <w:b/>
          <w:iCs/>
          <w:spacing w:val="6"/>
        </w:rPr>
        <w:t xml:space="preserve">Cíl 4: </w:t>
      </w:r>
      <w:r>
        <w:rPr>
          <w:rFonts w:ascii="Times New Roman" w:eastAsia="Times New Roman" w:hAnsi="Times New Roman" w:cs="Times New Roman"/>
          <w:b/>
          <w:iCs/>
          <w:spacing w:val="6"/>
        </w:rPr>
        <w:tab/>
      </w:r>
      <w:r w:rsidRPr="00D21DE8">
        <w:rPr>
          <w:rFonts w:ascii="Times New Roman" w:eastAsia="Times New Roman" w:hAnsi="Times New Roman" w:cs="Times New Roman"/>
          <w:b/>
          <w:i/>
          <w:iCs/>
        </w:rPr>
        <w:t>Revitalizace životního prostředí, udržitelný rozvoj obce</w:t>
      </w:r>
    </w:p>
    <w:p w:rsidR="00B32A22" w:rsidRPr="00D21DE8" w:rsidRDefault="00B32A22" w:rsidP="00B32A22">
      <w:pPr>
        <w:shd w:val="clear" w:color="auto" w:fill="FFFFFF"/>
        <w:spacing w:after="0"/>
        <w:ind w:left="7"/>
      </w:pPr>
      <w:r w:rsidRPr="00D21DE8">
        <w:rPr>
          <w:rFonts w:ascii="Times New Roman" w:eastAsia="Times New Roman" w:hAnsi="Times New Roman" w:cs="Times New Roman"/>
          <w:b/>
          <w:iCs/>
          <w:spacing w:val="6"/>
        </w:rPr>
        <w:t xml:space="preserve">Cíl 5: </w:t>
      </w:r>
      <w:r>
        <w:rPr>
          <w:rFonts w:ascii="Times New Roman" w:eastAsia="Times New Roman" w:hAnsi="Times New Roman" w:cs="Times New Roman"/>
          <w:b/>
          <w:iCs/>
          <w:spacing w:val="6"/>
        </w:rPr>
        <w:tab/>
      </w:r>
      <w:r w:rsidRPr="00D21DE8">
        <w:rPr>
          <w:rFonts w:ascii="Times New Roman" w:eastAsia="Times New Roman" w:hAnsi="Times New Roman" w:cs="Times New Roman"/>
          <w:b/>
          <w:i/>
          <w:iCs/>
        </w:rPr>
        <w:t>Revitalizace a výstavba obecních staveb</w:t>
      </w:r>
    </w:p>
    <w:p w:rsidR="00B32A22" w:rsidRDefault="00B32A22" w:rsidP="00B32A22">
      <w:pPr>
        <w:pStyle w:val="Zkladntext100"/>
        <w:shd w:val="clear" w:color="auto" w:fill="auto"/>
        <w:spacing w:before="0" w:after="0" w:line="259" w:lineRule="auto"/>
        <w:ind w:left="142" w:firstLine="142"/>
        <w:rPr>
          <w:i w:val="0"/>
          <w:sz w:val="24"/>
          <w:szCs w:val="24"/>
        </w:rPr>
      </w:pPr>
    </w:p>
    <w:p w:rsidR="005040FB" w:rsidRDefault="005040FB" w:rsidP="00B32A22">
      <w:pPr>
        <w:pStyle w:val="Zkladntext100"/>
        <w:shd w:val="clear" w:color="auto" w:fill="auto"/>
        <w:spacing w:before="0" w:after="0" w:line="259" w:lineRule="auto"/>
        <w:ind w:left="142" w:firstLine="142"/>
        <w:rPr>
          <w:i w:val="0"/>
          <w:sz w:val="24"/>
          <w:szCs w:val="24"/>
        </w:rPr>
      </w:pPr>
    </w:p>
    <w:p w:rsidR="005040FB" w:rsidRDefault="005040FB" w:rsidP="00B32A22">
      <w:pPr>
        <w:pStyle w:val="Zkladntext100"/>
        <w:shd w:val="clear" w:color="auto" w:fill="auto"/>
        <w:spacing w:before="0" w:after="0" w:line="259" w:lineRule="auto"/>
        <w:ind w:left="142" w:firstLine="142"/>
        <w:rPr>
          <w:i w:val="0"/>
          <w:sz w:val="24"/>
          <w:szCs w:val="24"/>
        </w:rPr>
      </w:pPr>
    </w:p>
    <w:p w:rsidR="005040FB" w:rsidRDefault="005040FB" w:rsidP="00B32A22">
      <w:pPr>
        <w:pStyle w:val="Zkladntext100"/>
        <w:shd w:val="clear" w:color="auto" w:fill="auto"/>
        <w:spacing w:before="0" w:after="0" w:line="259" w:lineRule="auto"/>
        <w:ind w:left="142" w:firstLine="142"/>
        <w:rPr>
          <w:i w:val="0"/>
          <w:sz w:val="24"/>
          <w:szCs w:val="24"/>
        </w:rPr>
      </w:pPr>
    </w:p>
    <w:p w:rsidR="00B32A22" w:rsidRPr="00D21DE8" w:rsidRDefault="00B32A22" w:rsidP="00B32A22">
      <w:pPr>
        <w:pStyle w:val="Zkladntext100"/>
        <w:shd w:val="clear" w:color="auto" w:fill="auto"/>
        <w:spacing w:before="0" w:after="0" w:line="259" w:lineRule="auto"/>
        <w:ind w:left="142" w:firstLine="142"/>
        <w:rPr>
          <w:i w:val="0"/>
          <w:sz w:val="24"/>
          <w:szCs w:val="24"/>
        </w:rPr>
      </w:pPr>
    </w:p>
    <w:p w:rsidR="00B32A22" w:rsidRDefault="00B32A22" w:rsidP="00B32A22">
      <w:pPr>
        <w:pStyle w:val="Nadpis2"/>
        <w:rPr>
          <w:b w:val="0"/>
        </w:rPr>
      </w:pPr>
      <w:bookmarkStart w:id="115" w:name="_Toc787583"/>
      <w:r>
        <w:t>4</w:t>
      </w:r>
      <w:r w:rsidRPr="004B20D1">
        <w:t>. OPATŘENÍ</w:t>
      </w:r>
      <w:bookmarkEnd w:id="115"/>
    </w:p>
    <w:p w:rsidR="00B32A22" w:rsidRPr="008B128B" w:rsidRDefault="00B32A22" w:rsidP="00B32A22">
      <w:pPr>
        <w:pStyle w:val="Zkladntext40"/>
        <w:shd w:val="clear" w:color="auto" w:fill="auto"/>
        <w:tabs>
          <w:tab w:val="left" w:pos="360"/>
        </w:tabs>
        <w:spacing w:before="0" w:after="0" w:line="259" w:lineRule="auto"/>
        <w:rPr>
          <w:rFonts w:ascii="Arial" w:eastAsiaTheme="majorEastAsia" w:hAnsi="Arial" w:cs="Arial"/>
          <w:b/>
          <w:sz w:val="16"/>
          <w:szCs w:val="16"/>
        </w:rPr>
      </w:pPr>
    </w:p>
    <w:p w:rsidR="00B32A22" w:rsidRPr="001E11E2" w:rsidRDefault="00B32A22" w:rsidP="00B32A22">
      <w:pPr>
        <w:pStyle w:val="Zkladntext20"/>
        <w:shd w:val="clear" w:color="auto" w:fill="auto"/>
        <w:spacing w:before="0" w:after="0" w:line="259" w:lineRule="auto"/>
        <w:ind w:firstLine="0"/>
        <w:rPr>
          <w:rFonts w:ascii="Calibri" w:hAnsi="Calibri" w:cs="Calibri"/>
          <w:spacing w:val="6"/>
          <w:sz w:val="24"/>
          <w:szCs w:val="24"/>
        </w:rPr>
      </w:pPr>
      <w:r>
        <w:t xml:space="preserve">     </w:t>
      </w:r>
      <w:r w:rsidRPr="001E11E2">
        <w:rPr>
          <w:rFonts w:ascii="Calibri" w:hAnsi="Calibri" w:cs="Calibri"/>
          <w:spacing w:val="6"/>
          <w:sz w:val="24"/>
          <w:szCs w:val="24"/>
        </w:rPr>
        <w:t>Opatření obce jsou definována jako zásadní úkoly k naplnění stanovených programových cílů a formulují přístup k řešení jednotlivých témat. Odvíjí se od programových cílů a mají střednědobý charakter, předpoklad jejich realizace je v celém návrhovém období tohoto dokumentu nebo ve stanoveném kratším časovém úseku. Jednotlivá opatření jsou pak naplňována prostřednictvím realizace konkrétních rozvojových aktivit.</w:t>
      </w:r>
    </w:p>
    <w:p w:rsidR="00B32A22" w:rsidRPr="008B128B" w:rsidRDefault="00B32A22" w:rsidP="00B32A22">
      <w:pPr>
        <w:pStyle w:val="Zkladntext20"/>
        <w:shd w:val="clear" w:color="auto" w:fill="auto"/>
        <w:spacing w:before="0" w:after="0" w:line="259" w:lineRule="auto"/>
        <w:ind w:firstLine="0"/>
        <w:rPr>
          <w:spacing w:val="6"/>
        </w:rPr>
      </w:pP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142" w:right="1900" w:firstLine="0"/>
        <w:jc w:val="left"/>
        <w:rPr>
          <w:rStyle w:val="Zkladntext2TunKurzva"/>
        </w:rPr>
      </w:pPr>
      <w:r>
        <w:rPr>
          <w:rStyle w:val="Zkladntext2TunKurzva"/>
        </w:rPr>
        <w:t xml:space="preserve">Cíl 1: Rozvoj infrastruktury v obci </w:t>
      </w:r>
    </w:p>
    <w:p w:rsidR="00B32A22" w:rsidRPr="008B128B" w:rsidRDefault="00B32A22" w:rsidP="00B32A22">
      <w:pPr>
        <w:pStyle w:val="Zkladntext20"/>
        <w:shd w:val="clear" w:color="auto" w:fill="auto"/>
        <w:spacing w:before="0" w:after="0" w:line="259" w:lineRule="auto"/>
        <w:ind w:left="284" w:right="1900" w:firstLine="0"/>
        <w:jc w:val="left"/>
        <w:rPr>
          <w:rStyle w:val="Zkladntext2TunKurzva"/>
          <w:b w:val="0"/>
          <w:i w:val="0"/>
          <w:sz w:val="8"/>
          <w:szCs w:val="8"/>
        </w:rPr>
      </w:pP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899" w:firstLine="0"/>
        <w:jc w:val="left"/>
      </w:pPr>
      <w:r>
        <w:t>Opatření 1.1:</w:t>
      </w:r>
      <w:r>
        <w:tab/>
        <w:t xml:space="preserve">Technická infrastruktura </w:t>
      </w: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899" w:firstLine="0"/>
        <w:jc w:val="left"/>
      </w:pPr>
      <w:r>
        <w:t>Opatření 1.2:</w:t>
      </w:r>
      <w:r>
        <w:tab/>
        <w:t>Dopravní infrastruktura</w:t>
      </w: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firstLine="0"/>
        <w:jc w:val="left"/>
      </w:pPr>
      <w:r>
        <w:t>Opatření 1.3:</w:t>
      </w:r>
      <w:r>
        <w:tab/>
        <w:t>Nemovitosti v majetku obce</w:t>
      </w:r>
    </w:p>
    <w:p w:rsidR="00B32A22" w:rsidRPr="008B128B" w:rsidRDefault="00B32A22" w:rsidP="00B32A22">
      <w:pPr>
        <w:pStyle w:val="Zkladntext20"/>
        <w:shd w:val="clear" w:color="auto" w:fill="auto"/>
        <w:spacing w:before="0" w:after="0" w:line="259" w:lineRule="auto"/>
        <w:ind w:left="426" w:firstLine="0"/>
        <w:jc w:val="left"/>
        <w:rPr>
          <w:sz w:val="16"/>
          <w:szCs w:val="16"/>
        </w:rPr>
      </w:pPr>
    </w:p>
    <w:p w:rsidR="00B32A22" w:rsidRDefault="00B32A22" w:rsidP="00B32A22">
      <w:pPr>
        <w:pStyle w:val="Zkladntext120"/>
        <w:shd w:val="clear" w:color="auto" w:fill="auto"/>
        <w:spacing w:before="0" w:after="0" w:line="259" w:lineRule="auto"/>
        <w:ind w:left="142" w:right="3340"/>
      </w:pPr>
      <w:r>
        <w:t>Cíl 2: Rozvoj a zlepšování podmínek k životu v obci</w:t>
      </w:r>
    </w:p>
    <w:p w:rsidR="00B32A22" w:rsidRPr="008B128B" w:rsidRDefault="00B32A22" w:rsidP="00B32A22">
      <w:pPr>
        <w:pStyle w:val="Zkladntext120"/>
        <w:shd w:val="clear" w:color="auto" w:fill="auto"/>
        <w:spacing w:before="0" w:after="0" w:line="259" w:lineRule="auto"/>
        <w:ind w:left="142" w:right="3340"/>
        <w:rPr>
          <w:b w:val="0"/>
          <w:i w:val="0"/>
          <w:sz w:val="8"/>
          <w:szCs w:val="8"/>
        </w:rPr>
      </w:pPr>
    </w:p>
    <w:p w:rsidR="00B32A22" w:rsidRPr="008B128B" w:rsidRDefault="00B32A22" w:rsidP="00B32A22">
      <w:pPr>
        <w:pStyle w:val="Zkladntext120"/>
        <w:shd w:val="clear" w:color="auto" w:fill="auto"/>
        <w:spacing w:before="0" w:after="0" w:line="259" w:lineRule="auto"/>
        <w:ind w:left="284" w:right="3340"/>
        <w:rPr>
          <w:rStyle w:val="Zkladntext12NetunNekurzva"/>
        </w:rPr>
      </w:pPr>
      <w:r w:rsidRPr="008B128B">
        <w:rPr>
          <w:rStyle w:val="Zkladntext12NetunNekurzva"/>
        </w:rPr>
        <w:t>Opatření 2.1:</w:t>
      </w:r>
      <w:r>
        <w:rPr>
          <w:rStyle w:val="Zkladntext12NetunNekurzva"/>
        </w:rPr>
        <w:tab/>
      </w:r>
      <w:r w:rsidRPr="008B128B">
        <w:rPr>
          <w:rStyle w:val="Zkladntext12NetunNekurzva"/>
        </w:rPr>
        <w:t xml:space="preserve">Bydlení </w:t>
      </w:r>
    </w:p>
    <w:p w:rsidR="00B32A22" w:rsidRDefault="00B32A22" w:rsidP="00B32A22">
      <w:pPr>
        <w:pStyle w:val="Zkladntext120"/>
        <w:shd w:val="clear" w:color="auto" w:fill="auto"/>
        <w:spacing w:before="0" w:after="0" w:line="259" w:lineRule="auto"/>
        <w:ind w:left="284" w:right="3340"/>
        <w:rPr>
          <w:rStyle w:val="Zkladntext12NetunNekurzva"/>
        </w:rPr>
      </w:pPr>
      <w:r w:rsidRPr="008B128B">
        <w:rPr>
          <w:rStyle w:val="Zkladntext12NetunNekurzva"/>
        </w:rPr>
        <w:t>Opatření 2.2:</w:t>
      </w:r>
      <w:r>
        <w:rPr>
          <w:rStyle w:val="Zkladntext12NetunNekurzva"/>
        </w:rPr>
        <w:tab/>
      </w:r>
      <w:r w:rsidRPr="008B128B">
        <w:rPr>
          <w:rStyle w:val="Zkladntext12NetunNekurzva"/>
        </w:rPr>
        <w:t>Sport</w:t>
      </w:r>
    </w:p>
    <w:p w:rsidR="00B32A22" w:rsidRPr="008B128B" w:rsidRDefault="00B32A22" w:rsidP="00B32A22">
      <w:pPr>
        <w:pStyle w:val="Zkladntext120"/>
        <w:shd w:val="clear" w:color="auto" w:fill="auto"/>
        <w:spacing w:before="0" w:after="0" w:line="259" w:lineRule="auto"/>
        <w:ind w:left="567" w:right="3340"/>
        <w:rPr>
          <w:i w:val="0"/>
          <w:sz w:val="16"/>
          <w:szCs w:val="16"/>
        </w:rPr>
      </w:pP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142" w:right="1740" w:firstLine="0"/>
        <w:jc w:val="left"/>
        <w:rPr>
          <w:rStyle w:val="Zkladntext2TunKurzva"/>
        </w:rPr>
      </w:pPr>
      <w:r>
        <w:rPr>
          <w:rStyle w:val="Zkladntext2TunKurzva"/>
        </w:rPr>
        <w:t>Cíl 3: Rozvoj kulturního, společenského a sportovního života v obci</w:t>
      </w:r>
    </w:p>
    <w:p w:rsidR="00B32A22" w:rsidRPr="008B128B" w:rsidRDefault="00B32A22" w:rsidP="00B32A22">
      <w:pPr>
        <w:pStyle w:val="Zkladntext20"/>
        <w:shd w:val="clear" w:color="auto" w:fill="auto"/>
        <w:spacing w:before="0" w:after="0" w:line="259" w:lineRule="auto"/>
        <w:ind w:left="142" w:right="1740" w:firstLine="0"/>
        <w:jc w:val="left"/>
        <w:rPr>
          <w:rStyle w:val="Zkladntext2TunKurzva"/>
          <w:sz w:val="8"/>
          <w:szCs w:val="8"/>
        </w:rPr>
      </w:pP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3.1</w:t>
      </w:r>
      <w:r w:rsidR="005040FB">
        <w:t>.</w:t>
      </w:r>
      <w:r>
        <w:t>:</w:t>
      </w:r>
      <w:r>
        <w:tab/>
        <w:t xml:space="preserve">Volnočasové aktivity </w:t>
      </w: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3.2</w:t>
      </w:r>
      <w:r w:rsidR="005040FB">
        <w:t>.</w:t>
      </w:r>
      <w:r>
        <w:t>:</w:t>
      </w:r>
      <w:r>
        <w:tab/>
        <w:t xml:space="preserve">Kulturní a společenské aktivity </w:t>
      </w: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3.3</w:t>
      </w:r>
      <w:r w:rsidR="005040FB">
        <w:t>.</w:t>
      </w:r>
      <w:r>
        <w:t>:</w:t>
      </w:r>
      <w:r>
        <w:tab/>
        <w:t>Sportovní aktivity</w:t>
      </w:r>
    </w:p>
    <w:p w:rsidR="00B32A22" w:rsidRPr="008B128B" w:rsidRDefault="00B32A22" w:rsidP="00B32A22">
      <w:pPr>
        <w:pStyle w:val="Zkladntext120"/>
        <w:shd w:val="clear" w:color="auto" w:fill="auto"/>
        <w:spacing w:before="0" w:after="0" w:line="259" w:lineRule="auto"/>
        <w:rPr>
          <w:b w:val="0"/>
          <w:bCs w:val="0"/>
          <w:i w:val="0"/>
          <w:iCs w:val="0"/>
          <w:sz w:val="16"/>
          <w:szCs w:val="16"/>
        </w:rPr>
      </w:pPr>
    </w:p>
    <w:p w:rsidR="00B32A22" w:rsidRDefault="00B32A22" w:rsidP="00B32A22">
      <w:pPr>
        <w:pStyle w:val="Zkladntext120"/>
        <w:shd w:val="clear" w:color="auto" w:fill="auto"/>
        <w:spacing w:before="0" w:after="0" w:line="259" w:lineRule="auto"/>
        <w:ind w:left="142"/>
      </w:pPr>
      <w:r>
        <w:t>Cíl 4: Rozvoj cestovního ruchu</w:t>
      </w:r>
    </w:p>
    <w:p w:rsidR="00B32A22" w:rsidRPr="008B128B" w:rsidRDefault="00B32A22" w:rsidP="00B32A22">
      <w:pPr>
        <w:pStyle w:val="Zkladntext120"/>
        <w:shd w:val="clear" w:color="auto" w:fill="auto"/>
        <w:spacing w:before="0" w:after="0" w:line="259" w:lineRule="auto"/>
        <w:rPr>
          <w:sz w:val="8"/>
          <w:szCs w:val="8"/>
        </w:rPr>
      </w:pP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4.1</w:t>
      </w:r>
      <w:r w:rsidR="005040FB">
        <w:t>.</w:t>
      </w:r>
      <w:r>
        <w:t>:</w:t>
      </w:r>
      <w:r>
        <w:tab/>
        <w:t xml:space="preserve">Doprovodná infrastruktura a zázemí cestovního ruchu </w:t>
      </w: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4.2</w:t>
      </w:r>
      <w:r w:rsidR="005040FB">
        <w:t>.</w:t>
      </w:r>
      <w:r>
        <w:t>:</w:t>
      </w:r>
      <w:r>
        <w:tab/>
        <w:t>Cykloturistika</w:t>
      </w:r>
    </w:p>
    <w:p w:rsidR="00B32A22" w:rsidRPr="008B128B" w:rsidRDefault="00B32A22" w:rsidP="00B32A22">
      <w:pPr>
        <w:pStyle w:val="Zkladntext20"/>
        <w:shd w:val="clear" w:color="auto" w:fill="auto"/>
        <w:spacing w:before="0" w:after="0" w:line="259" w:lineRule="auto"/>
        <w:ind w:left="740" w:right="1740" w:firstLine="0"/>
        <w:jc w:val="left"/>
        <w:rPr>
          <w:sz w:val="16"/>
          <w:szCs w:val="16"/>
        </w:rPr>
      </w:pP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142" w:right="1740" w:firstLine="0"/>
        <w:jc w:val="left"/>
        <w:rPr>
          <w:rStyle w:val="Zkladntext2TunKurzva"/>
        </w:rPr>
      </w:pPr>
      <w:r>
        <w:rPr>
          <w:rStyle w:val="Zkladntext2TunKurzva"/>
        </w:rPr>
        <w:t xml:space="preserve">Cíl 5: Ochrana životního prostředí, udržitelný rozvoj obce </w:t>
      </w:r>
    </w:p>
    <w:p w:rsidR="00B32A22" w:rsidRPr="008B128B" w:rsidRDefault="00B32A22" w:rsidP="00B32A22">
      <w:pPr>
        <w:pStyle w:val="Zkladntext20"/>
        <w:shd w:val="clear" w:color="auto" w:fill="auto"/>
        <w:spacing w:before="0" w:after="0" w:line="259" w:lineRule="auto"/>
        <w:ind w:left="142" w:right="1740" w:firstLine="0"/>
        <w:jc w:val="left"/>
        <w:rPr>
          <w:rStyle w:val="Zkladntext2TunKurzva"/>
          <w:sz w:val="8"/>
          <w:szCs w:val="8"/>
        </w:rPr>
      </w:pP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5.1</w:t>
      </w:r>
      <w:r w:rsidR="005040FB">
        <w:t>.</w:t>
      </w:r>
      <w:r>
        <w:t>:</w:t>
      </w:r>
      <w:r>
        <w:tab/>
        <w:t xml:space="preserve">Ochrana, rehabilitace a tvorba krajiny </w:t>
      </w: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5.2</w:t>
      </w:r>
      <w:r w:rsidR="005040FB">
        <w:t>.</w:t>
      </w:r>
      <w:r>
        <w:t>:</w:t>
      </w:r>
      <w:r>
        <w:tab/>
        <w:t>Péče o veřejná prostranství</w:t>
      </w:r>
    </w:p>
    <w:p w:rsidR="005040FB" w:rsidRPr="00DF78D7" w:rsidRDefault="005040FB" w:rsidP="00B32A22">
      <w:pPr>
        <w:pStyle w:val="Zkladntext20"/>
        <w:shd w:val="clear" w:color="auto" w:fill="auto"/>
        <w:spacing w:before="0" w:after="0" w:line="259" w:lineRule="auto"/>
        <w:ind w:left="284" w:right="1740" w:firstLine="0"/>
        <w:jc w:val="left"/>
      </w:pPr>
      <w:r>
        <w:t>Opatření 5.3.:</w:t>
      </w:r>
      <w:r>
        <w:tab/>
        <w:t>Zamezit černým skládkám a zlepšení systému nakládání s odpady</w:t>
      </w:r>
    </w:p>
    <w:p w:rsidR="00B32A22" w:rsidRDefault="00B32A22" w:rsidP="00B32A22">
      <w:pPr>
        <w:pStyle w:val="Zkladntext20"/>
        <w:shd w:val="clear" w:color="auto" w:fill="auto"/>
        <w:spacing w:before="0" w:after="0" w:line="259" w:lineRule="auto"/>
        <w:ind w:left="142" w:right="1740" w:firstLine="0"/>
        <w:jc w:val="left"/>
        <w:rPr>
          <w:sz w:val="26"/>
          <w:szCs w:val="26"/>
        </w:rPr>
      </w:pPr>
    </w:p>
    <w:p w:rsidR="00B32A22" w:rsidRDefault="00B32A22" w:rsidP="00B32A22">
      <w:r>
        <w:br w:type="page"/>
      </w:r>
    </w:p>
    <w:p w:rsidR="001E11E2" w:rsidRDefault="001E11E2" w:rsidP="00B32A22"/>
    <w:p w:rsidR="00612F6C" w:rsidRDefault="00612F6C" w:rsidP="001E11E2">
      <w:pPr>
        <w:pStyle w:val="Nadpis1"/>
        <w:spacing w:line="240" w:lineRule="auto"/>
      </w:pPr>
      <w:bookmarkStart w:id="116" w:name="_Toc511628061"/>
      <w:bookmarkStart w:id="117" w:name="_Toc787584"/>
      <w:r>
        <w:t xml:space="preserve">IV. </w:t>
      </w:r>
      <w:r w:rsidRPr="00BE7EE3">
        <w:t>Program rozvoje sportu v obci Třebohostice</w:t>
      </w:r>
      <w:bookmarkEnd w:id="116"/>
      <w:bookmarkEnd w:id="117"/>
    </w:p>
    <w:p w:rsidR="00612F6C" w:rsidRPr="001E11E2" w:rsidRDefault="00612F6C" w:rsidP="00612F6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118" w:name="_Toc500155516"/>
    </w:p>
    <w:p w:rsidR="00213996" w:rsidRPr="00213996" w:rsidRDefault="00213996" w:rsidP="00612F6C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p w:rsidR="005040FB" w:rsidRDefault="005040FB" w:rsidP="005040FB">
      <w:pPr>
        <w:pStyle w:val="Nadpis2"/>
        <w:spacing w:line="259" w:lineRule="auto"/>
      </w:pPr>
      <w:bookmarkStart w:id="119" w:name="_Toc535866248"/>
      <w:bookmarkStart w:id="120" w:name="_Toc536011360"/>
      <w:bookmarkStart w:id="121" w:name="_Toc787585"/>
      <w:r>
        <w:t xml:space="preserve">1. </w:t>
      </w:r>
      <w:r w:rsidRPr="00BB0CA6">
        <w:t>Vize</w:t>
      </w:r>
      <w:bookmarkEnd w:id="119"/>
      <w:bookmarkEnd w:id="120"/>
      <w:bookmarkEnd w:id="121"/>
    </w:p>
    <w:p w:rsidR="005040FB" w:rsidRPr="001E11E2" w:rsidRDefault="005040FB" w:rsidP="005040FB">
      <w:pPr>
        <w:pStyle w:val="Nadpis2"/>
        <w:spacing w:line="259" w:lineRule="auto"/>
        <w:rPr>
          <w:sz w:val="16"/>
          <w:szCs w:val="16"/>
        </w:rPr>
      </w:pPr>
    </w:p>
    <w:p w:rsidR="005040FB" w:rsidRDefault="005040FB" w:rsidP="005040FB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Obec </w:t>
      </w:r>
      <w:r w:rsidR="00A4549F">
        <w:rPr>
          <w:rFonts w:ascii="Calibri" w:hAnsi="Calibri" w:cs="Calibri"/>
          <w:sz w:val="24"/>
          <w:szCs w:val="24"/>
        </w:rPr>
        <w:t>Třebohostice</w:t>
      </w:r>
      <w:r>
        <w:rPr>
          <w:rFonts w:ascii="Calibri" w:hAnsi="Calibri" w:cs="Calibri"/>
          <w:sz w:val="24"/>
          <w:szCs w:val="24"/>
        </w:rPr>
        <w:t xml:space="preserve"> </w:t>
      </w:r>
      <w:r w:rsidRPr="00BB0CA6">
        <w:rPr>
          <w:rFonts w:ascii="Calibri" w:hAnsi="Calibri" w:cs="Calibri"/>
          <w:sz w:val="24"/>
          <w:szCs w:val="24"/>
        </w:rPr>
        <w:t>se snaží v rámci svých možností iniciovat podnícení zájmu o sport</w:t>
      </w:r>
      <w:r>
        <w:rPr>
          <w:rFonts w:ascii="Calibri" w:hAnsi="Calibri" w:cs="Calibri"/>
          <w:sz w:val="24"/>
          <w:szCs w:val="24"/>
        </w:rPr>
        <w:t>, výstavbou sportovišť a hřišť</w:t>
      </w:r>
      <w:r w:rsidRPr="00BB0CA6">
        <w:rPr>
          <w:rFonts w:ascii="Calibri" w:hAnsi="Calibri" w:cs="Calibri"/>
          <w:sz w:val="24"/>
          <w:szCs w:val="24"/>
        </w:rPr>
        <w:t xml:space="preserve">.  Podporuje uspokojení potřeb sportu, jako samozřejmé součásti zdravého životního stylu. </w:t>
      </w:r>
      <w:r>
        <w:rPr>
          <w:rFonts w:ascii="Calibri" w:hAnsi="Calibri" w:cs="Calibri"/>
          <w:sz w:val="24"/>
          <w:szCs w:val="24"/>
        </w:rPr>
        <w:t>Obec</w:t>
      </w:r>
      <w:r w:rsidRPr="00BB0CA6">
        <w:rPr>
          <w:rFonts w:ascii="Calibri" w:hAnsi="Calibri" w:cs="Calibri"/>
          <w:sz w:val="24"/>
          <w:szCs w:val="24"/>
        </w:rPr>
        <w:t xml:space="preserve"> vytváří občanům prostor k rozvíjení schopností a dovedností v této oblasti</w:t>
      </w:r>
      <w:r>
        <w:rPr>
          <w:rFonts w:ascii="Calibri" w:hAnsi="Calibri" w:cs="Calibri"/>
          <w:sz w:val="24"/>
          <w:szCs w:val="24"/>
        </w:rPr>
        <w:t xml:space="preserve"> podporou zájmových spolků</w:t>
      </w:r>
      <w:r w:rsidRPr="00BB0CA6">
        <w:rPr>
          <w:rFonts w:ascii="Calibri" w:hAnsi="Calibri" w:cs="Calibri"/>
          <w:sz w:val="24"/>
          <w:szCs w:val="24"/>
        </w:rPr>
        <w:t>.</w:t>
      </w:r>
    </w:p>
    <w:p w:rsidR="00A4549F" w:rsidRPr="00BB0CA6" w:rsidRDefault="00A4549F" w:rsidP="00A4549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</w:t>
      </w:r>
      <w:r w:rsidRPr="00BE7EE3">
        <w:rPr>
          <w:rFonts w:ascii="Calibri" w:hAnsi="Calibri" w:cs="Calibri"/>
          <w:sz w:val="24"/>
          <w:szCs w:val="24"/>
        </w:rPr>
        <w:t>Obec Třebohostice se snaží v rámci svých možností snaží iniciovat podnícení zájmu o sport.  Podporuje uspokojení potřeb sportu, jako samozřejmé součásti zdravého životního stylu. Obec vytváří občanům prostor k rozvíjení schopností a dovedností v této oblasti.</w:t>
      </w:r>
      <w:r>
        <w:rPr>
          <w:rFonts w:ascii="Calibri" w:hAnsi="Calibri" w:cs="Calibri"/>
          <w:sz w:val="24"/>
          <w:szCs w:val="24"/>
        </w:rPr>
        <w:t xml:space="preserve"> M</w:t>
      </w:r>
      <w:r w:rsidRPr="00BE7EE3">
        <w:rPr>
          <w:rFonts w:ascii="Calibri" w:hAnsi="Calibri" w:cs="Calibri"/>
          <w:sz w:val="24"/>
          <w:szCs w:val="24"/>
        </w:rPr>
        <w:t>á vybudovan</w:t>
      </w:r>
      <w:r>
        <w:rPr>
          <w:rFonts w:ascii="Calibri" w:hAnsi="Calibri" w:cs="Calibri"/>
          <w:sz w:val="24"/>
          <w:szCs w:val="24"/>
        </w:rPr>
        <w:t>á</w:t>
      </w:r>
      <w:r w:rsidRPr="00BE7EE3">
        <w:rPr>
          <w:rFonts w:ascii="Calibri" w:hAnsi="Calibri" w:cs="Calibri"/>
          <w:sz w:val="24"/>
          <w:szCs w:val="24"/>
        </w:rPr>
        <w:t xml:space="preserve"> dětsk</w:t>
      </w:r>
      <w:r>
        <w:rPr>
          <w:rFonts w:ascii="Calibri" w:hAnsi="Calibri" w:cs="Calibri"/>
          <w:sz w:val="24"/>
          <w:szCs w:val="24"/>
        </w:rPr>
        <w:t>á</w:t>
      </w:r>
      <w:r w:rsidRPr="00BE7EE3">
        <w:rPr>
          <w:rFonts w:ascii="Calibri" w:hAnsi="Calibri" w:cs="Calibri"/>
          <w:sz w:val="24"/>
          <w:szCs w:val="24"/>
        </w:rPr>
        <w:t xml:space="preserve"> hřiště, kter</w:t>
      </w:r>
      <w:r>
        <w:rPr>
          <w:rFonts w:ascii="Calibri" w:hAnsi="Calibri" w:cs="Calibri"/>
          <w:sz w:val="24"/>
          <w:szCs w:val="24"/>
        </w:rPr>
        <w:t>á</w:t>
      </w:r>
      <w:r w:rsidRPr="00BE7EE3">
        <w:rPr>
          <w:rFonts w:ascii="Calibri" w:hAnsi="Calibri" w:cs="Calibri"/>
          <w:sz w:val="24"/>
          <w:szCs w:val="24"/>
        </w:rPr>
        <w:t xml:space="preserve"> j</w:t>
      </w:r>
      <w:r>
        <w:rPr>
          <w:rFonts w:ascii="Calibri" w:hAnsi="Calibri" w:cs="Calibri"/>
          <w:sz w:val="24"/>
          <w:szCs w:val="24"/>
        </w:rPr>
        <w:t>sou</w:t>
      </w:r>
      <w:r w:rsidRPr="00BE7EE3">
        <w:rPr>
          <w:rFonts w:ascii="Calibri" w:hAnsi="Calibri" w:cs="Calibri"/>
          <w:sz w:val="24"/>
          <w:szCs w:val="24"/>
        </w:rPr>
        <w:t xml:space="preserve"> vybaven</w:t>
      </w:r>
      <w:r>
        <w:rPr>
          <w:rFonts w:ascii="Calibri" w:hAnsi="Calibri" w:cs="Calibri"/>
          <w:sz w:val="24"/>
          <w:szCs w:val="24"/>
        </w:rPr>
        <w:t>a</w:t>
      </w:r>
      <w:r w:rsidRPr="00BE7EE3">
        <w:rPr>
          <w:rFonts w:ascii="Calibri" w:hAnsi="Calibri" w:cs="Calibri"/>
          <w:sz w:val="24"/>
          <w:szCs w:val="24"/>
        </w:rPr>
        <w:t xml:space="preserve"> he</w:t>
      </w:r>
      <w:r>
        <w:rPr>
          <w:rFonts w:ascii="Calibri" w:hAnsi="Calibri" w:cs="Calibri"/>
          <w:sz w:val="24"/>
          <w:szCs w:val="24"/>
        </w:rPr>
        <w:t xml:space="preserve">rními prvky, venkovním sezením. Obec </w:t>
      </w:r>
      <w:r w:rsidRPr="00BE7EE3">
        <w:rPr>
          <w:rFonts w:ascii="Calibri" w:hAnsi="Calibri" w:cs="Calibri"/>
          <w:sz w:val="24"/>
          <w:szCs w:val="24"/>
        </w:rPr>
        <w:t xml:space="preserve">podporuje stávající sportovní </w:t>
      </w:r>
      <w:r>
        <w:rPr>
          <w:rFonts w:ascii="Calibri" w:hAnsi="Calibri" w:cs="Calibri"/>
          <w:sz w:val="24"/>
          <w:szCs w:val="24"/>
        </w:rPr>
        <w:t>zájmové spolky jako např.</w:t>
      </w:r>
      <w:r w:rsidRPr="00BE7EE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SDH Třebohostice a SDH Zadní Zborovice, Stolní tenis, nohejbalový spolek, ČSŽ Třebohostice, ČSŽ Zadní Zborovice.</w:t>
      </w:r>
    </w:p>
    <w:p w:rsidR="005040FB" w:rsidRPr="00BB0CA6" w:rsidRDefault="005040FB" w:rsidP="005040FB">
      <w:pPr>
        <w:spacing w:after="0"/>
        <w:jc w:val="both"/>
        <w:rPr>
          <w:rFonts w:cstheme="minorHAnsi"/>
          <w:sz w:val="24"/>
          <w:szCs w:val="24"/>
        </w:rPr>
      </w:pPr>
    </w:p>
    <w:p w:rsidR="005040FB" w:rsidRDefault="005040FB" w:rsidP="005040FB">
      <w:pPr>
        <w:pStyle w:val="Nadpis2"/>
      </w:pPr>
      <w:bookmarkStart w:id="122" w:name="_Toc535866249"/>
      <w:bookmarkStart w:id="123" w:name="_Toc536011361"/>
      <w:bookmarkStart w:id="124" w:name="_Toc787586"/>
      <w:r>
        <w:t xml:space="preserve">2. </w:t>
      </w:r>
      <w:r w:rsidRPr="00BB0CA6">
        <w:t>Priority</w:t>
      </w:r>
      <w:bookmarkEnd w:id="122"/>
      <w:bookmarkEnd w:id="123"/>
      <w:bookmarkEnd w:id="124"/>
    </w:p>
    <w:p w:rsidR="005040FB" w:rsidRPr="00A4549F" w:rsidRDefault="005040FB" w:rsidP="005040FB">
      <w:pPr>
        <w:pStyle w:val="Nadpis2"/>
        <w:rPr>
          <w:sz w:val="16"/>
          <w:szCs w:val="16"/>
        </w:rPr>
      </w:pPr>
    </w:p>
    <w:p w:rsidR="00A4549F" w:rsidRPr="00BE7EE3" w:rsidRDefault="005040FB" w:rsidP="00A4549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t xml:space="preserve">     </w:t>
      </w:r>
      <w:r w:rsidRPr="0077264A">
        <w:rPr>
          <w:sz w:val="24"/>
          <w:szCs w:val="24"/>
        </w:rPr>
        <w:t xml:space="preserve">V rámci tohoto programu připravit zázemí pro možnosti sportovního vyžití pro veškeré generace obyvatel obce a naplnit tak myšlenku </w:t>
      </w:r>
      <w:r w:rsidRPr="0077264A">
        <w:rPr>
          <w:b/>
          <w:sz w:val="24"/>
          <w:szCs w:val="24"/>
        </w:rPr>
        <w:t>„</w:t>
      </w:r>
      <w:r w:rsidRPr="0077264A">
        <w:rPr>
          <w:rFonts w:cstheme="minorHAnsi"/>
          <w:b/>
          <w:sz w:val="24"/>
          <w:szCs w:val="24"/>
        </w:rPr>
        <w:t>Sport pro všechny“</w:t>
      </w:r>
      <w:r w:rsidR="00A4549F">
        <w:rPr>
          <w:rFonts w:cstheme="minorHAnsi"/>
          <w:b/>
          <w:sz w:val="24"/>
          <w:szCs w:val="24"/>
        </w:rPr>
        <w:t xml:space="preserve">. </w:t>
      </w:r>
      <w:r w:rsidR="00A4549F" w:rsidRPr="00BE7EE3">
        <w:rPr>
          <w:rFonts w:cstheme="minorHAnsi"/>
          <w:sz w:val="24"/>
          <w:szCs w:val="24"/>
        </w:rPr>
        <w:t xml:space="preserve">Vytvoření a organizační zajištění dalších možností sportovního využití a aktivní zábavy pro všechny věkové kategorie žijící na území obce. </w:t>
      </w:r>
    </w:p>
    <w:p w:rsidR="005040FB" w:rsidRPr="0077264A" w:rsidRDefault="005040FB" w:rsidP="005040FB">
      <w:pPr>
        <w:pStyle w:val="Nadpis2"/>
        <w:rPr>
          <w:rFonts w:cstheme="minorHAnsi"/>
          <w:sz w:val="8"/>
          <w:szCs w:val="8"/>
        </w:rPr>
      </w:pPr>
      <w:r w:rsidRPr="00BB0CA6">
        <w:rPr>
          <w:rFonts w:cstheme="minorHAnsi"/>
          <w:sz w:val="24"/>
          <w:szCs w:val="24"/>
        </w:rPr>
        <w:t xml:space="preserve"> </w:t>
      </w:r>
    </w:p>
    <w:p w:rsidR="005040FB" w:rsidRPr="0077264A" w:rsidRDefault="005040FB" w:rsidP="005040FB">
      <w:pPr>
        <w:pStyle w:val="Nadpis2"/>
        <w:rPr>
          <w:rFonts w:cstheme="minorHAnsi"/>
          <w:sz w:val="8"/>
          <w:szCs w:val="8"/>
        </w:rPr>
      </w:pPr>
    </w:p>
    <w:p w:rsidR="005040FB" w:rsidRPr="0077264A" w:rsidRDefault="005040FB" w:rsidP="005040FB">
      <w:pPr>
        <w:pStyle w:val="Nadpis2"/>
        <w:rPr>
          <w:rFonts w:cstheme="minorHAnsi"/>
          <w:sz w:val="8"/>
          <w:szCs w:val="8"/>
        </w:rPr>
      </w:pPr>
    </w:p>
    <w:p w:rsidR="005040FB" w:rsidRPr="00914667" w:rsidRDefault="005040FB" w:rsidP="005040FB">
      <w:pPr>
        <w:pStyle w:val="Nadpis3"/>
        <w:rPr>
          <w:spacing w:val="6"/>
        </w:rPr>
      </w:pPr>
      <w:bookmarkStart w:id="125" w:name="_Toc535866250"/>
      <w:bookmarkStart w:id="126" w:name="_Toc536011362"/>
      <w:bookmarkStart w:id="127" w:name="_Toc787587"/>
      <w:r w:rsidRPr="00914667">
        <w:rPr>
          <w:spacing w:val="6"/>
        </w:rPr>
        <w:t>2.1. Cíl</w:t>
      </w:r>
      <w:bookmarkEnd w:id="125"/>
      <w:bookmarkEnd w:id="126"/>
      <w:bookmarkEnd w:id="127"/>
    </w:p>
    <w:p w:rsidR="005040FB" w:rsidRPr="001E11E2" w:rsidRDefault="005040FB" w:rsidP="005040FB">
      <w:pPr>
        <w:spacing w:after="0"/>
        <w:jc w:val="both"/>
        <w:rPr>
          <w:rFonts w:cstheme="minorHAnsi"/>
          <w:sz w:val="8"/>
          <w:szCs w:val="8"/>
        </w:rPr>
      </w:pPr>
    </w:p>
    <w:p w:rsidR="005040FB" w:rsidRDefault="005040FB" w:rsidP="005040FB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Pr="00BB0CA6">
        <w:rPr>
          <w:rFonts w:cstheme="minorHAnsi"/>
          <w:sz w:val="24"/>
          <w:szCs w:val="24"/>
        </w:rPr>
        <w:t>Vytvoření a organizační zajištění dalších možností sportovního využití a aktivní zábavy pro všechny věkové kategorie žijící na území obce.</w:t>
      </w:r>
      <w:r>
        <w:rPr>
          <w:rFonts w:cstheme="minorHAnsi"/>
          <w:sz w:val="24"/>
          <w:szCs w:val="24"/>
        </w:rPr>
        <w:t xml:space="preserve"> Dále opravovat již stávající hřiště, ale i budovat nové možnosti naplňování</w:t>
      </w:r>
      <w:r w:rsidRPr="00BB0CA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volnočasových aktivit.</w:t>
      </w:r>
    </w:p>
    <w:p w:rsidR="005040FB" w:rsidRPr="00A4549F" w:rsidRDefault="005040FB" w:rsidP="00A4549F">
      <w:pPr>
        <w:spacing w:after="0" w:line="240" w:lineRule="auto"/>
        <w:jc w:val="both"/>
        <w:rPr>
          <w:rFonts w:cstheme="minorHAnsi"/>
        </w:rPr>
      </w:pPr>
    </w:p>
    <w:p w:rsidR="005040FB" w:rsidRDefault="005040FB" w:rsidP="00A4549F">
      <w:pPr>
        <w:pStyle w:val="Nadpis3"/>
        <w:spacing w:line="240" w:lineRule="auto"/>
        <w:rPr>
          <w:spacing w:val="6"/>
        </w:rPr>
      </w:pPr>
      <w:bookmarkStart w:id="128" w:name="_Toc535866251"/>
      <w:bookmarkStart w:id="129" w:name="_Toc536011363"/>
      <w:bookmarkStart w:id="130" w:name="_Toc787588"/>
      <w:r w:rsidRPr="00AD2BF7">
        <w:rPr>
          <w:spacing w:val="6"/>
        </w:rPr>
        <w:t>2.2. Záměry</w:t>
      </w:r>
      <w:bookmarkEnd w:id="128"/>
      <w:bookmarkEnd w:id="129"/>
      <w:bookmarkEnd w:id="130"/>
    </w:p>
    <w:p w:rsidR="005040FB" w:rsidRPr="001E11E2" w:rsidRDefault="005040FB" w:rsidP="00A4549F">
      <w:pPr>
        <w:spacing w:after="0" w:line="240" w:lineRule="auto"/>
        <w:rPr>
          <w:sz w:val="8"/>
          <w:szCs w:val="8"/>
          <w:lang w:eastAsia="cs-CZ" w:bidi="cs-CZ"/>
        </w:rPr>
      </w:pPr>
    </w:p>
    <w:p w:rsidR="005040FB" w:rsidRDefault="005040FB" w:rsidP="00A4549F">
      <w:pPr>
        <w:pStyle w:val="Odstavecseseznamem"/>
        <w:numPr>
          <w:ilvl w:val="0"/>
          <w:numId w:val="20"/>
        </w:numPr>
        <w:spacing w:after="0" w:line="240" w:lineRule="auto"/>
        <w:ind w:left="567" w:hanging="425"/>
        <w:jc w:val="both"/>
        <w:rPr>
          <w:rFonts w:cstheme="minorHAnsi"/>
          <w:sz w:val="24"/>
          <w:szCs w:val="24"/>
        </w:rPr>
      </w:pPr>
      <w:r w:rsidRPr="00AD2BF7">
        <w:rPr>
          <w:rFonts w:cstheme="minorHAnsi"/>
          <w:sz w:val="24"/>
          <w:szCs w:val="24"/>
        </w:rPr>
        <w:t xml:space="preserve">údržba stávajícího zařízení ve vlastnictví obce </w:t>
      </w:r>
    </w:p>
    <w:p w:rsidR="005040FB" w:rsidRDefault="005040FB" w:rsidP="00A4549F">
      <w:pPr>
        <w:pStyle w:val="Odstavecseseznamem"/>
        <w:numPr>
          <w:ilvl w:val="0"/>
          <w:numId w:val="20"/>
        </w:numPr>
        <w:spacing w:after="0" w:line="240" w:lineRule="auto"/>
        <w:ind w:left="567" w:hanging="425"/>
        <w:jc w:val="both"/>
        <w:rPr>
          <w:rFonts w:cstheme="minorHAnsi"/>
          <w:sz w:val="24"/>
          <w:szCs w:val="24"/>
        </w:rPr>
      </w:pPr>
      <w:r w:rsidRPr="00AD2BF7">
        <w:rPr>
          <w:rFonts w:cstheme="minorHAnsi"/>
          <w:sz w:val="24"/>
          <w:szCs w:val="24"/>
        </w:rPr>
        <w:t xml:space="preserve">organizace akcí a podpora dalších akcí, pořádaných </w:t>
      </w:r>
      <w:r>
        <w:rPr>
          <w:rFonts w:cstheme="minorHAnsi"/>
          <w:sz w:val="24"/>
          <w:szCs w:val="24"/>
        </w:rPr>
        <w:t xml:space="preserve">zájmovými spolky </w:t>
      </w:r>
      <w:r w:rsidRPr="00AD2BF7">
        <w:rPr>
          <w:rFonts w:cstheme="minorHAnsi"/>
          <w:sz w:val="24"/>
          <w:szCs w:val="24"/>
        </w:rPr>
        <w:t>pro obyvatele obce i mimo katastr obce</w:t>
      </w:r>
    </w:p>
    <w:p w:rsidR="005040FB" w:rsidRPr="00AD2BF7" w:rsidRDefault="005040FB" w:rsidP="00A4549F">
      <w:pPr>
        <w:pStyle w:val="Odstavecseseznamem"/>
        <w:numPr>
          <w:ilvl w:val="0"/>
          <w:numId w:val="20"/>
        </w:numPr>
        <w:spacing w:after="0" w:line="240" w:lineRule="auto"/>
        <w:ind w:left="567" w:hanging="425"/>
        <w:jc w:val="both"/>
        <w:rPr>
          <w:rFonts w:cstheme="minorHAnsi"/>
          <w:sz w:val="24"/>
          <w:szCs w:val="24"/>
        </w:rPr>
      </w:pPr>
      <w:r w:rsidRPr="00AD2BF7">
        <w:rPr>
          <w:rFonts w:cstheme="minorHAnsi"/>
          <w:sz w:val="24"/>
          <w:szCs w:val="24"/>
        </w:rPr>
        <w:t xml:space="preserve">příprava nových projektů zaměřených na sport pro všechny dle možností rozpočtu a dotací </w:t>
      </w:r>
    </w:p>
    <w:p w:rsidR="005040FB" w:rsidRPr="006F3D26" w:rsidRDefault="005040FB" w:rsidP="00A4549F">
      <w:pPr>
        <w:spacing w:after="0" w:line="240" w:lineRule="auto"/>
        <w:jc w:val="both"/>
        <w:rPr>
          <w:rFonts w:cstheme="minorHAnsi"/>
          <w:sz w:val="8"/>
          <w:szCs w:val="8"/>
        </w:rPr>
      </w:pPr>
    </w:p>
    <w:p w:rsidR="005040FB" w:rsidRPr="001E11E2" w:rsidRDefault="005040FB" w:rsidP="00A4549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5040FB" w:rsidRDefault="005040FB" w:rsidP="00A4549F">
      <w:pPr>
        <w:pStyle w:val="Nadpis3"/>
        <w:spacing w:line="240" w:lineRule="auto"/>
      </w:pPr>
      <w:bookmarkStart w:id="131" w:name="_Toc535866252"/>
      <w:bookmarkStart w:id="132" w:name="_Toc536011364"/>
      <w:bookmarkStart w:id="133" w:name="_Toc787589"/>
      <w:r>
        <w:t xml:space="preserve">2.3. </w:t>
      </w:r>
      <w:r w:rsidRPr="00BB0CA6">
        <w:t>Formy podpory sportu v obci</w:t>
      </w:r>
      <w:bookmarkEnd w:id="131"/>
      <w:bookmarkEnd w:id="132"/>
      <w:bookmarkEnd w:id="133"/>
      <w:r w:rsidRPr="00BB0CA6">
        <w:t xml:space="preserve"> </w:t>
      </w:r>
    </w:p>
    <w:p w:rsidR="005040FB" w:rsidRPr="00AD2BF7" w:rsidRDefault="005040FB" w:rsidP="00A4549F">
      <w:pPr>
        <w:spacing w:after="0" w:line="240" w:lineRule="auto"/>
        <w:rPr>
          <w:sz w:val="16"/>
          <w:szCs w:val="16"/>
          <w:lang w:eastAsia="cs-CZ" w:bidi="cs-CZ"/>
        </w:rPr>
      </w:pPr>
    </w:p>
    <w:p w:rsidR="005040FB" w:rsidRPr="00AD2BF7" w:rsidRDefault="005040FB" w:rsidP="00A4549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D2BF7">
        <w:rPr>
          <w:rFonts w:cstheme="minorHAnsi"/>
          <w:sz w:val="24"/>
          <w:szCs w:val="24"/>
        </w:rPr>
        <w:t>Přímá podpora (finanční) v rámci rozpočtu obce</w:t>
      </w:r>
      <w:r>
        <w:rPr>
          <w:rFonts w:cstheme="minorHAnsi"/>
          <w:sz w:val="24"/>
          <w:szCs w:val="24"/>
        </w:rPr>
        <w:t>.</w:t>
      </w:r>
    </w:p>
    <w:p w:rsidR="005040FB" w:rsidRPr="00AD2BF7" w:rsidRDefault="005040FB" w:rsidP="005040FB">
      <w:pPr>
        <w:spacing w:after="0"/>
        <w:jc w:val="both"/>
        <w:rPr>
          <w:rFonts w:cstheme="minorHAnsi"/>
          <w:sz w:val="12"/>
          <w:szCs w:val="12"/>
        </w:rPr>
      </w:pPr>
    </w:p>
    <w:p w:rsidR="00A4549F" w:rsidRDefault="00A4549F" w:rsidP="00A4549F">
      <w:pPr>
        <w:pStyle w:val="Odstavecseseznamem"/>
        <w:numPr>
          <w:ilvl w:val="0"/>
          <w:numId w:val="5"/>
        </w:numPr>
        <w:spacing w:after="0"/>
        <w:ind w:left="567" w:hanging="425"/>
        <w:jc w:val="both"/>
        <w:rPr>
          <w:rFonts w:cstheme="minorHAnsi"/>
          <w:sz w:val="24"/>
          <w:szCs w:val="24"/>
        </w:rPr>
      </w:pPr>
      <w:r w:rsidRPr="00BE7EE3">
        <w:rPr>
          <w:rFonts w:cstheme="minorHAnsi"/>
          <w:sz w:val="24"/>
          <w:szCs w:val="24"/>
        </w:rPr>
        <w:t>Zajištění modernizace a oprav sportovních zařízení</w:t>
      </w:r>
      <w:r>
        <w:rPr>
          <w:rFonts w:cstheme="minorHAnsi"/>
          <w:sz w:val="24"/>
          <w:szCs w:val="24"/>
        </w:rPr>
        <w:t xml:space="preserve"> ve vlastnictví obce, jejich</w:t>
      </w:r>
      <w:r w:rsidRPr="00BE7EE3">
        <w:rPr>
          <w:rFonts w:cstheme="minorHAnsi"/>
          <w:sz w:val="24"/>
          <w:szCs w:val="24"/>
        </w:rPr>
        <w:t xml:space="preserve"> </w:t>
      </w:r>
      <w:r w:rsidR="005040FB">
        <w:rPr>
          <w:rFonts w:cstheme="minorHAnsi"/>
          <w:sz w:val="24"/>
          <w:szCs w:val="24"/>
        </w:rPr>
        <w:t>d</w:t>
      </w:r>
      <w:r w:rsidR="005040FB" w:rsidRPr="00BB0CA6">
        <w:rPr>
          <w:rFonts w:cstheme="minorHAnsi"/>
          <w:sz w:val="24"/>
          <w:szCs w:val="24"/>
        </w:rPr>
        <w:t xml:space="preserve">oplnění o další herní prvky, </w:t>
      </w:r>
      <w:r>
        <w:rPr>
          <w:rFonts w:cstheme="minorHAnsi"/>
          <w:sz w:val="24"/>
          <w:szCs w:val="24"/>
        </w:rPr>
        <w:t xml:space="preserve">další rozvoj </w:t>
      </w:r>
      <w:r w:rsidR="005040FB" w:rsidRPr="00BB0CA6">
        <w:rPr>
          <w:rFonts w:cstheme="minorHAnsi"/>
          <w:sz w:val="24"/>
          <w:szCs w:val="24"/>
        </w:rPr>
        <w:t xml:space="preserve">zázemí sportovních zařízení nebo jejich částí </w:t>
      </w:r>
    </w:p>
    <w:p w:rsidR="005040FB" w:rsidRDefault="005040FB" w:rsidP="005040FB">
      <w:pPr>
        <w:pStyle w:val="Odstavecseseznamem"/>
        <w:numPr>
          <w:ilvl w:val="0"/>
          <w:numId w:val="5"/>
        </w:numPr>
        <w:spacing w:after="0"/>
        <w:ind w:left="567" w:hanging="425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Pr="00BB0CA6">
        <w:rPr>
          <w:rFonts w:cstheme="minorHAnsi"/>
          <w:sz w:val="24"/>
          <w:szCs w:val="24"/>
        </w:rPr>
        <w:t>odpora hasičského sportu</w:t>
      </w:r>
    </w:p>
    <w:p w:rsidR="005040FB" w:rsidRPr="00A4549F" w:rsidRDefault="005040FB" w:rsidP="00D33C36">
      <w:pPr>
        <w:pStyle w:val="Odstavecseseznamem"/>
        <w:numPr>
          <w:ilvl w:val="0"/>
          <w:numId w:val="5"/>
        </w:numPr>
        <w:spacing w:after="0"/>
        <w:ind w:left="567" w:hanging="425"/>
        <w:jc w:val="both"/>
        <w:rPr>
          <w:rFonts w:cstheme="minorHAnsi"/>
          <w:sz w:val="24"/>
          <w:szCs w:val="24"/>
        </w:rPr>
      </w:pPr>
      <w:r w:rsidRPr="00A4549F">
        <w:rPr>
          <w:rFonts w:cstheme="minorHAnsi"/>
          <w:sz w:val="24"/>
          <w:szCs w:val="24"/>
        </w:rPr>
        <w:t>podpora sportovně zaměřených zájmových sdružení</w:t>
      </w:r>
    </w:p>
    <w:p w:rsidR="005040FB" w:rsidRPr="00AD2BF7" w:rsidRDefault="005040FB" w:rsidP="005040FB">
      <w:pPr>
        <w:spacing w:after="0"/>
        <w:jc w:val="both"/>
        <w:rPr>
          <w:rFonts w:cstheme="minorHAnsi"/>
          <w:sz w:val="24"/>
          <w:szCs w:val="24"/>
        </w:rPr>
      </w:pPr>
      <w:r w:rsidRPr="00AD2BF7">
        <w:rPr>
          <w:rFonts w:cstheme="minorHAnsi"/>
          <w:sz w:val="24"/>
          <w:szCs w:val="24"/>
        </w:rPr>
        <w:t xml:space="preserve">Využití dotačních programů a dalších možností pro podporu rozvoje v oblasti sportu </w:t>
      </w:r>
    </w:p>
    <w:p w:rsidR="005040FB" w:rsidRPr="00AD2BF7" w:rsidRDefault="005040FB" w:rsidP="005040FB">
      <w:pPr>
        <w:spacing w:after="0"/>
        <w:jc w:val="both"/>
        <w:rPr>
          <w:rFonts w:cstheme="minorHAnsi"/>
          <w:sz w:val="24"/>
          <w:szCs w:val="24"/>
        </w:rPr>
      </w:pPr>
      <w:r w:rsidRPr="00AD2BF7">
        <w:rPr>
          <w:rFonts w:cstheme="minorHAnsi"/>
          <w:sz w:val="24"/>
          <w:szCs w:val="24"/>
        </w:rPr>
        <w:t>Nepřímá podpora</w:t>
      </w:r>
      <w:r>
        <w:rPr>
          <w:rFonts w:cstheme="minorHAnsi"/>
          <w:sz w:val="24"/>
          <w:szCs w:val="24"/>
        </w:rPr>
        <w:t xml:space="preserve"> </w:t>
      </w:r>
      <w:r w:rsidR="00D1497F">
        <w:rPr>
          <w:rFonts w:ascii="Calibri" w:hAnsi="Calibri" w:cs="Calibr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AD2BF7">
        <w:rPr>
          <w:rFonts w:cstheme="minorHAnsi"/>
          <w:sz w:val="24"/>
          <w:szCs w:val="24"/>
        </w:rPr>
        <w:t>Organizační zajištění sportovních aktivit, propagační činnosti apod.</w:t>
      </w:r>
    </w:p>
    <w:p w:rsidR="005040FB" w:rsidRPr="00580313" w:rsidRDefault="005040FB" w:rsidP="005040FB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0000"/>
          <w:sz w:val="24"/>
          <w:szCs w:val="24"/>
          <w:highlight w:val="red"/>
        </w:rPr>
      </w:pPr>
    </w:p>
    <w:bookmarkEnd w:id="118"/>
    <w:p w:rsidR="00273BA1" w:rsidRDefault="00273BA1" w:rsidP="00F65D9C">
      <w:pPr>
        <w:jc w:val="both"/>
        <w:rPr>
          <w:color w:val="000000"/>
          <w:sz w:val="24"/>
          <w:szCs w:val="24"/>
          <w:highlight w:val="red"/>
          <w:shd w:val="clear" w:color="auto" w:fill="FFFFFF"/>
        </w:rPr>
      </w:pPr>
    </w:p>
    <w:p w:rsidR="00273BA1" w:rsidRPr="00580313" w:rsidRDefault="00273BA1" w:rsidP="00F65D9C">
      <w:pPr>
        <w:jc w:val="both"/>
        <w:rPr>
          <w:color w:val="000000"/>
          <w:sz w:val="24"/>
          <w:szCs w:val="24"/>
          <w:highlight w:val="red"/>
          <w:shd w:val="clear" w:color="auto" w:fill="FFFFFF"/>
        </w:rPr>
      </w:pPr>
    </w:p>
    <w:p w:rsidR="0065108B" w:rsidRPr="00273BA1" w:rsidRDefault="00C21E7D" w:rsidP="00B50BB0">
      <w:pPr>
        <w:pStyle w:val="Nadpis1"/>
      </w:pPr>
      <w:bookmarkStart w:id="134" w:name="_Toc787590"/>
      <w:r>
        <w:t xml:space="preserve">V. </w:t>
      </w:r>
      <w:r w:rsidR="00BF43D4" w:rsidRPr="00273BA1">
        <w:t>ZÁVĚR</w:t>
      </w:r>
      <w:bookmarkEnd w:id="134"/>
    </w:p>
    <w:p w:rsidR="00474513" w:rsidRPr="00273BA1" w:rsidRDefault="00474513" w:rsidP="00474513">
      <w:pPr>
        <w:ind w:firstLine="567"/>
        <w:jc w:val="both"/>
        <w:rPr>
          <w:rFonts w:cstheme="minorHAnsi"/>
          <w:sz w:val="24"/>
          <w:szCs w:val="24"/>
        </w:rPr>
      </w:pPr>
    </w:p>
    <w:p w:rsidR="00F65D9C" w:rsidRPr="00273BA1" w:rsidRDefault="00F65D9C" w:rsidP="00273BA1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F65D9C" w:rsidRPr="00273BA1" w:rsidRDefault="00F65D9C" w:rsidP="00273BA1">
      <w:pPr>
        <w:tabs>
          <w:tab w:val="left" w:pos="567"/>
        </w:tabs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273BA1">
        <w:rPr>
          <w:rFonts w:cs="Times New Roman"/>
          <w:sz w:val="24"/>
          <w:szCs w:val="24"/>
        </w:rPr>
        <w:t xml:space="preserve">Zastupitelé obce byli seznámeni s dílčími částmi dokumentu Strategický rozvojový dokument už v průběhu jeho vzniku. Veškeré výše uvedené aktivity </w:t>
      </w:r>
      <w:r w:rsidR="00273BA1">
        <w:rPr>
          <w:rFonts w:cs="Times New Roman"/>
          <w:sz w:val="24"/>
          <w:szCs w:val="24"/>
        </w:rPr>
        <w:t>obce</w:t>
      </w:r>
      <w:r w:rsidRPr="00273BA1">
        <w:rPr>
          <w:rFonts w:cs="Times New Roman"/>
          <w:sz w:val="24"/>
          <w:szCs w:val="24"/>
        </w:rPr>
        <w:t xml:space="preserve"> budou průběžně vyhodnocovány a dle možností rozpočtu obce a dalších získaných finančních zdrojů upravovány.</w:t>
      </w:r>
    </w:p>
    <w:p w:rsidR="00F65D9C" w:rsidRPr="00F65D9C" w:rsidRDefault="00F65D9C" w:rsidP="00273BA1">
      <w:pPr>
        <w:tabs>
          <w:tab w:val="left" w:pos="567"/>
        </w:tabs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273BA1">
        <w:rPr>
          <w:rFonts w:cs="Times New Roman"/>
          <w:sz w:val="24"/>
          <w:szCs w:val="24"/>
        </w:rPr>
        <w:t xml:space="preserve">Tento dokument se po schválení zastupitelstvem města stane jedním ze základních podkladů při tvorbě ročního rozpočtu obce, rozpočtových výhledů i dlouholetých finančních plánů. Průběžná kontrola aktuálnosti dokumentu a souladu realizovaných rozvojových aktivit s tímto strategickým dokumentem bude prováděna alespoň jednou za rok. Tuto kontrolu provede určená pracovní skupina. Hlavním garantem aktuálnosti dokumentu a realizace jednotlivých aktivit v souladu s vytýčenými prioritami bude Zastupitelstvo </w:t>
      </w:r>
      <w:r w:rsidR="00273BA1">
        <w:rPr>
          <w:rFonts w:cs="Times New Roman"/>
          <w:sz w:val="24"/>
          <w:szCs w:val="24"/>
        </w:rPr>
        <w:t xml:space="preserve">obce Třebohostice. </w:t>
      </w:r>
    </w:p>
    <w:p w:rsidR="00833A16" w:rsidRPr="00F65D9C" w:rsidRDefault="00833A16" w:rsidP="0049591A">
      <w:pPr>
        <w:jc w:val="both"/>
        <w:rPr>
          <w:rFonts w:cstheme="minorHAnsi"/>
          <w:sz w:val="24"/>
          <w:szCs w:val="24"/>
        </w:rPr>
      </w:pPr>
    </w:p>
    <w:p w:rsidR="00833A16" w:rsidRDefault="00833A16" w:rsidP="0049591A">
      <w:pPr>
        <w:jc w:val="both"/>
        <w:rPr>
          <w:rFonts w:cstheme="minorHAnsi"/>
          <w:sz w:val="24"/>
          <w:szCs w:val="24"/>
        </w:rPr>
      </w:pPr>
    </w:p>
    <w:p w:rsidR="00833A16" w:rsidRDefault="00833A16" w:rsidP="0049591A">
      <w:pPr>
        <w:jc w:val="both"/>
        <w:rPr>
          <w:rFonts w:cstheme="minorHAnsi"/>
          <w:sz w:val="24"/>
          <w:szCs w:val="24"/>
        </w:rPr>
      </w:pPr>
    </w:p>
    <w:sectPr w:rsidR="00833A16" w:rsidSect="00790AF6">
      <w:footerReference w:type="default" r:id="rId34"/>
      <w:footerReference w:type="first" r:id="rId35"/>
      <w:pgSz w:w="11906" w:h="16838"/>
      <w:pgMar w:top="1134" w:right="851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91D" w:rsidRDefault="00D4291D" w:rsidP="007418BD">
      <w:pPr>
        <w:spacing w:after="0" w:line="240" w:lineRule="auto"/>
      </w:pPr>
      <w:r>
        <w:separator/>
      </w:r>
    </w:p>
  </w:endnote>
  <w:endnote w:type="continuationSeparator" w:id="0">
    <w:p w:rsidR="00D4291D" w:rsidRDefault="00D4291D" w:rsidP="00741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AF6" w:rsidRPr="00820C22" w:rsidRDefault="00790AF6" w:rsidP="00790AF6">
    <w:pPr>
      <w:pStyle w:val="Zpat"/>
      <w:jc w:val="center"/>
      <w:rPr>
        <w:color w:val="595959" w:themeColor="text1" w:themeTint="A6"/>
        <w:sz w:val="18"/>
        <w:szCs w:val="18"/>
      </w:rPr>
    </w:pPr>
    <w:r w:rsidRPr="00820C22">
      <w:rPr>
        <w:color w:val="595959" w:themeColor="text1" w:themeTint="A6"/>
        <w:sz w:val="18"/>
        <w:szCs w:val="18"/>
      </w:rPr>
      <w:t>Registrační číslo: CZ.03.4.74/0.0/0.0/16_033/0002817</w:t>
    </w:r>
  </w:p>
  <w:p w:rsidR="00396835" w:rsidRPr="00820C22" w:rsidRDefault="00790AF6" w:rsidP="00820C22">
    <w:pPr>
      <w:pStyle w:val="Zpat"/>
      <w:jc w:val="center"/>
      <w:rPr>
        <w:color w:val="595959" w:themeColor="text1" w:themeTint="A6"/>
        <w:sz w:val="18"/>
        <w:szCs w:val="18"/>
      </w:rPr>
    </w:pPr>
    <w:r w:rsidRPr="00820C22">
      <w:rPr>
        <w:color w:val="595959" w:themeColor="text1" w:themeTint="A6"/>
        <w:sz w:val="18"/>
        <w:szCs w:val="18"/>
      </w:rPr>
      <w:t>Název projektu: "Zvyšování profesionalizace řízení SOB a obcí SOB"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7076995"/>
      <w:docPartObj>
        <w:docPartGallery w:val="Page Numbers (Bottom of Page)"/>
        <w:docPartUnique/>
      </w:docPartObj>
    </w:sdtPr>
    <w:sdtContent>
      <w:p w:rsidR="00396835" w:rsidRDefault="00396835" w:rsidP="00E64514">
        <w:pPr>
          <w:pStyle w:val="Zpat"/>
          <w:jc w:val="center"/>
        </w:pPr>
        <w:r>
          <w:t>Registrační číslo: CZ.03.4.74/0.0/0.0/16_033/0002817</w:t>
        </w:r>
      </w:p>
      <w:p w:rsidR="00396835" w:rsidRDefault="00396835" w:rsidP="00790AF6">
        <w:pPr>
          <w:pStyle w:val="Zpat"/>
          <w:jc w:val="center"/>
        </w:pPr>
        <w:r>
          <w:t>Název projektu: "Zvyšování profesionalizace řízení SOB a obcí SOB"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58326943"/>
      <w:docPartObj>
        <w:docPartGallery w:val="Page Numbers (Bottom of Page)"/>
        <w:docPartUnique/>
      </w:docPartObj>
    </w:sdtPr>
    <w:sdtContent>
      <w:p w:rsidR="00790AF6" w:rsidRDefault="00790AF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90AF6" w:rsidRPr="00820C22" w:rsidRDefault="00790AF6" w:rsidP="00790AF6">
    <w:pPr>
      <w:pStyle w:val="Zpat"/>
      <w:jc w:val="center"/>
      <w:rPr>
        <w:color w:val="595959" w:themeColor="text1" w:themeTint="A6"/>
        <w:sz w:val="18"/>
        <w:szCs w:val="18"/>
      </w:rPr>
    </w:pPr>
    <w:r w:rsidRPr="00820C22">
      <w:rPr>
        <w:color w:val="595959" w:themeColor="text1" w:themeTint="A6"/>
        <w:sz w:val="18"/>
        <w:szCs w:val="18"/>
      </w:rPr>
      <w:t>Registrační číslo: CZ.03.4.74/0.0/0.0/16_033/0002817</w:t>
    </w:r>
  </w:p>
  <w:p w:rsidR="00790AF6" w:rsidRPr="00820C22" w:rsidRDefault="00790AF6" w:rsidP="00820C22">
    <w:pPr>
      <w:pStyle w:val="Zpat"/>
      <w:jc w:val="center"/>
      <w:rPr>
        <w:color w:val="595959" w:themeColor="text1" w:themeTint="A6"/>
        <w:sz w:val="18"/>
        <w:szCs w:val="18"/>
      </w:rPr>
    </w:pPr>
    <w:r w:rsidRPr="00820C22">
      <w:rPr>
        <w:color w:val="595959" w:themeColor="text1" w:themeTint="A6"/>
        <w:sz w:val="18"/>
        <w:szCs w:val="18"/>
      </w:rPr>
      <w:t>Název projektu: "Zvyšování profesionalizace řízení SOB a obcí SOB"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6717760"/>
      <w:docPartObj>
        <w:docPartGallery w:val="Page Numbers (Bottom of Page)"/>
        <w:docPartUnique/>
      </w:docPartObj>
    </w:sdtPr>
    <w:sdtContent>
      <w:p w:rsidR="00790AF6" w:rsidRDefault="00790AF6" w:rsidP="00E6451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:rsidR="00790AF6" w:rsidRDefault="00790AF6" w:rsidP="00E64514">
        <w:pPr>
          <w:pStyle w:val="Zpat"/>
          <w:jc w:val="center"/>
        </w:pPr>
        <w:r>
          <w:t>Registrační číslo: CZ.03.4.74/0.0/0.0/16_033/0002817</w:t>
        </w:r>
      </w:p>
      <w:p w:rsidR="00790AF6" w:rsidRDefault="00790AF6" w:rsidP="00790AF6">
        <w:pPr>
          <w:pStyle w:val="Zpat"/>
          <w:jc w:val="center"/>
        </w:pPr>
        <w:r>
          <w:t>Název projektu: "Zvyšování profesionalizace řízení SOB a obcí SOB"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91D" w:rsidRDefault="00D4291D" w:rsidP="007418BD">
      <w:pPr>
        <w:spacing w:after="0" w:line="240" w:lineRule="auto"/>
      </w:pPr>
      <w:r>
        <w:separator/>
      </w:r>
    </w:p>
  </w:footnote>
  <w:footnote w:type="continuationSeparator" w:id="0">
    <w:p w:rsidR="00D4291D" w:rsidRDefault="00D4291D" w:rsidP="00741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835" w:rsidRDefault="00396835">
    <w:pPr>
      <w:pStyle w:val="Zhlav"/>
    </w:pPr>
    <w:r>
      <w:rPr>
        <w:noProof/>
        <w:lang w:eastAsia="cs-CZ"/>
      </w:rPr>
      <w:drawing>
        <wp:inline distT="0" distB="0" distL="0" distR="0" wp14:anchorId="7B87C4A8" wp14:editId="22905852">
          <wp:extent cx="3221736" cy="859536"/>
          <wp:effectExtent l="19050" t="0" r="0" b="0"/>
          <wp:docPr id="23" name="Obrázek 17" descr="Logo_EU_ESF_OPZ_bar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_ESF_OPZ_bar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21736" cy="85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835" w:rsidRDefault="00396835">
    <w:pPr>
      <w:pStyle w:val="Zhlav"/>
    </w:pPr>
    <w:r>
      <w:rPr>
        <w:noProof/>
        <w:lang w:eastAsia="cs-CZ"/>
      </w:rPr>
      <w:drawing>
        <wp:inline distT="0" distB="0" distL="0" distR="0" wp14:anchorId="5726DC57" wp14:editId="08DFC9D4">
          <wp:extent cx="3221736" cy="859536"/>
          <wp:effectExtent l="19050" t="0" r="0" b="0"/>
          <wp:docPr id="25" name="Obrázek 17" descr="Logo_EU_ESF_OPZ_bar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_ESF_OPZ_bar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21736" cy="85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6835" w:rsidRDefault="00396835" w:rsidP="005851CD">
    <w:pPr>
      <w:pStyle w:val="Zhlav"/>
      <w:tabs>
        <w:tab w:val="clear" w:pos="4536"/>
        <w:tab w:val="clear" w:pos="9072"/>
        <w:tab w:val="left" w:pos="224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61612"/>
    <w:multiLevelType w:val="hybridMultilevel"/>
    <w:tmpl w:val="82822BE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53C5C51"/>
    <w:multiLevelType w:val="hybridMultilevel"/>
    <w:tmpl w:val="CD7E0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453E2"/>
    <w:multiLevelType w:val="multilevel"/>
    <w:tmpl w:val="86E8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EF7FD1"/>
    <w:multiLevelType w:val="hybridMultilevel"/>
    <w:tmpl w:val="A2E6CA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B7BEC"/>
    <w:multiLevelType w:val="multilevel"/>
    <w:tmpl w:val="C866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92378B"/>
    <w:multiLevelType w:val="hybridMultilevel"/>
    <w:tmpl w:val="070258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47029"/>
    <w:multiLevelType w:val="multilevel"/>
    <w:tmpl w:val="2EFE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931D91"/>
    <w:multiLevelType w:val="hybridMultilevel"/>
    <w:tmpl w:val="E7CE6ED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77824"/>
    <w:multiLevelType w:val="multilevel"/>
    <w:tmpl w:val="C4E412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D5819FD"/>
    <w:multiLevelType w:val="hybridMultilevel"/>
    <w:tmpl w:val="4D181DE6"/>
    <w:lvl w:ilvl="0" w:tplc="04050001">
      <w:start w:val="1"/>
      <w:numFmt w:val="bullet"/>
      <w:lvlText w:val=""/>
      <w:lvlJc w:val="left"/>
      <w:pPr>
        <w:ind w:left="82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0" w15:restartNumberingAfterBreak="0">
    <w:nsid w:val="3F35068D"/>
    <w:multiLevelType w:val="multilevel"/>
    <w:tmpl w:val="1FD8E2C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1547EEA"/>
    <w:multiLevelType w:val="hybridMultilevel"/>
    <w:tmpl w:val="0452F964"/>
    <w:lvl w:ilvl="0" w:tplc="8D66E5D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F227B"/>
    <w:multiLevelType w:val="hybridMultilevel"/>
    <w:tmpl w:val="F7806CC8"/>
    <w:lvl w:ilvl="0" w:tplc="5A0853E6">
      <w:numFmt w:val="bullet"/>
      <w:lvlText w:val="-"/>
      <w:lvlJc w:val="left"/>
      <w:pPr>
        <w:ind w:left="1665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 w15:restartNumberingAfterBreak="0">
    <w:nsid w:val="49AA4F4B"/>
    <w:multiLevelType w:val="multilevel"/>
    <w:tmpl w:val="7F4C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535ABF"/>
    <w:multiLevelType w:val="hybridMultilevel"/>
    <w:tmpl w:val="5EF0A6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B002D"/>
    <w:multiLevelType w:val="hybridMultilevel"/>
    <w:tmpl w:val="C3ECBAD0"/>
    <w:lvl w:ilvl="0" w:tplc="C95EC2C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D03689"/>
    <w:multiLevelType w:val="multilevel"/>
    <w:tmpl w:val="DB30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4D2C10"/>
    <w:multiLevelType w:val="hybridMultilevel"/>
    <w:tmpl w:val="3ED0FDE0"/>
    <w:lvl w:ilvl="0" w:tplc="2A7A19C6">
      <w:start w:val="20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95A2C"/>
    <w:multiLevelType w:val="hybridMultilevel"/>
    <w:tmpl w:val="23AA79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3892"/>
    <w:multiLevelType w:val="hybridMultilevel"/>
    <w:tmpl w:val="10AAA7A8"/>
    <w:lvl w:ilvl="0" w:tplc="E7566452">
      <w:numFmt w:val="bullet"/>
      <w:lvlText w:val="-"/>
      <w:lvlJc w:val="left"/>
      <w:pPr>
        <w:ind w:left="231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20" w15:restartNumberingAfterBreak="0">
    <w:nsid w:val="7A6F4844"/>
    <w:multiLevelType w:val="hybridMultilevel"/>
    <w:tmpl w:val="87485FC6"/>
    <w:lvl w:ilvl="0" w:tplc="351CBAB0">
      <w:start w:val="2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11"/>
  </w:num>
  <w:num w:numId="5">
    <w:abstractNumId w:val="1"/>
  </w:num>
  <w:num w:numId="6">
    <w:abstractNumId w:val="20"/>
  </w:num>
  <w:num w:numId="7">
    <w:abstractNumId w:val="15"/>
  </w:num>
  <w:num w:numId="8">
    <w:abstractNumId w:val="19"/>
  </w:num>
  <w:num w:numId="9">
    <w:abstractNumId w:val="13"/>
  </w:num>
  <w:num w:numId="10">
    <w:abstractNumId w:val="16"/>
  </w:num>
  <w:num w:numId="11">
    <w:abstractNumId w:val="6"/>
  </w:num>
  <w:num w:numId="12">
    <w:abstractNumId w:val="2"/>
  </w:num>
  <w:num w:numId="13">
    <w:abstractNumId w:val="4"/>
  </w:num>
  <w:num w:numId="14">
    <w:abstractNumId w:val="17"/>
  </w:num>
  <w:num w:numId="15">
    <w:abstractNumId w:val="10"/>
  </w:num>
  <w:num w:numId="16">
    <w:abstractNumId w:val="0"/>
  </w:num>
  <w:num w:numId="17">
    <w:abstractNumId w:val="9"/>
  </w:num>
  <w:num w:numId="18">
    <w:abstractNumId w:val="5"/>
  </w:num>
  <w:num w:numId="19">
    <w:abstractNumId w:val="7"/>
  </w:num>
  <w:num w:numId="20">
    <w:abstractNumId w:val="18"/>
  </w:num>
  <w:num w:numId="21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48B"/>
    <w:rsid w:val="00004FCE"/>
    <w:rsid w:val="00011133"/>
    <w:rsid w:val="00020B2A"/>
    <w:rsid w:val="00023384"/>
    <w:rsid w:val="0003559F"/>
    <w:rsid w:val="00036021"/>
    <w:rsid w:val="000641DC"/>
    <w:rsid w:val="000644C8"/>
    <w:rsid w:val="00080839"/>
    <w:rsid w:val="00092705"/>
    <w:rsid w:val="00096CE7"/>
    <w:rsid w:val="00097DC2"/>
    <w:rsid w:val="000A1394"/>
    <w:rsid w:val="000A652F"/>
    <w:rsid w:val="000B12CB"/>
    <w:rsid w:val="000C3AA2"/>
    <w:rsid w:val="000C5D74"/>
    <w:rsid w:val="000C7498"/>
    <w:rsid w:val="000D233E"/>
    <w:rsid w:val="000D396E"/>
    <w:rsid w:val="000D633A"/>
    <w:rsid w:val="000D70A0"/>
    <w:rsid w:val="000E6D36"/>
    <w:rsid w:val="000E72CB"/>
    <w:rsid w:val="0012038A"/>
    <w:rsid w:val="00124D9A"/>
    <w:rsid w:val="00141A9D"/>
    <w:rsid w:val="00176DEC"/>
    <w:rsid w:val="00180136"/>
    <w:rsid w:val="0018202E"/>
    <w:rsid w:val="00183776"/>
    <w:rsid w:val="001A2B68"/>
    <w:rsid w:val="001A4071"/>
    <w:rsid w:val="001A7BD2"/>
    <w:rsid w:val="001B1D48"/>
    <w:rsid w:val="001B4D3E"/>
    <w:rsid w:val="001C196C"/>
    <w:rsid w:val="001E11E2"/>
    <w:rsid w:val="001E66F6"/>
    <w:rsid w:val="001F4130"/>
    <w:rsid w:val="001F5A85"/>
    <w:rsid w:val="001F7D60"/>
    <w:rsid w:val="001F7E67"/>
    <w:rsid w:val="00203A8C"/>
    <w:rsid w:val="00204956"/>
    <w:rsid w:val="00205386"/>
    <w:rsid w:val="00210DFC"/>
    <w:rsid w:val="00213996"/>
    <w:rsid w:val="002146E5"/>
    <w:rsid w:val="00224D7B"/>
    <w:rsid w:val="00244221"/>
    <w:rsid w:val="00252FA6"/>
    <w:rsid w:val="00253FF8"/>
    <w:rsid w:val="0025557C"/>
    <w:rsid w:val="00273BA1"/>
    <w:rsid w:val="00290A60"/>
    <w:rsid w:val="00295252"/>
    <w:rsid w:val="002965AC"/>
    <w:rsid w:val="00297C4C"/>
    <w:rsid w:val="002A533D"/>
    <w:rsid w:val="002B0DF2"/>
    <w:rsid w:val="002C0DD7"/>
    <w:rsid w:val="002C7958"/>
    <w:rsid w:val="002D17B4"/>
    <w:rsid w:val="002D37BF"/>
    <w:rsid w:val="002D6C46"/>
    <w:rsid w:val="002E0C1B"/>
    <w:rsid w:val="002E2DC8"/>
    <w:rsid w:val="002E7B74"/>
    <w:rsid w:val="002E7DCA"/>
    <w:rsid w:val="002F715A"/>
    <w:rsid w:val="0030236D"/>
    <w:rsid w:val="003046B3"/>
    <w:rsid w:val="003105EE"/>
    <w:rsid w:val="00323F63"/>
    <w:rsid w:val="00330956"/>
    <w:rsid w:val="003535F2"/>
    <w:rsid w:val="00354B48"/>
    <w:rsid w:val="00355791"/>
    <w:rsid w:val="00356495"/>
    <w:rsid w:val="00366474"/>
    <w:rsid w:val="003700B2"/>
    <w:rsid w:val="00370845"/>
    <w:rsid w:val="00377CD6"/>
    <w:rsid w:val="0038350D"/>
    <w:rsid w:val="00385DA9"/>
    <w:rsid w:val="00394413"/>
    <w:rsid w:val="00396835"/>
    <w:rsid w:val="003A27A4"/>
    <w:rsid w:val="003A7EC4"/>
    <w:rsid w:val="003B1141"/>
    <w:rsid w:val="003C53D7"/>
    <w:rsid w:val="003C64D5"/>
    <w:rsid w:val="003C6C97"/>
    <w:rsid w:val="003D5952"/>
    <w:rsid w:val="003D7FBB"/>
    <w:rsid w:val="003F7B2B"/>
    <w:rsid w:val="00403C2C"/>
    <w:rsid w:val="00406590"/>
    <w:rsid w:val="00413897"/>
    <w:rsid w:val="0043512D"/>
    <w:rsid w:val="00435FA5"/>
    <w:rsid w:val="00444477"/>
    <w:rsid w:val="00445694"/>
    <w:rsid w:val="00447662"/>
    <w:rsid w:val="00460E0C"/>
    <w:rsid w:val="00462F25"/>
    <w:rsid w:val="00474513"/>
    <w:rsid w:val="00480795"/>
    <w:rsid w:val="0049591A"/>
    <w:rsid w:val="004A0044"/>
    <w:rsid w:val="004A0784"/>
    <w:rsid w:val="004A532F"/>
    <w:rsid w:val="004B4A44"/>
    <w:rsid w:val="004B585C"/>
    <w:rsid w:val="004D46E6"/>
    <w:rsid w:val="004F6CFE"/>
    <w:rsid w:val="005040FB"/>
    <w:rsid w:val="005211DD"/>
    <w:rsid w:val="00523EF5"/>
    <w:rsid w:val="00525265"/>
    <w:rsid w:val="00525B48"/>
    <w:rsid w:val="00526A6A"/>
    <w:rsid w:val="00531E0F"/>
    <w:rsid w:val="00535455"/>
    <w:rsid w:val="0053614D"/>
    <w:rsid w:val="00540AF2"/>
    <w:rsid w:val="00542BEB"/>
    <w:rsid w:val="00547200"/>
    <w:rsid w:val="0056597F"/>
    <w:rsid w:val="00576025"/>
    <w:rsid w:val="00580313"/>
    <w:rsid w:val="00582117"/>
    <w:rsid w:val="005851CD"/>
    <w:rsid w:val="0059224D"/>
    <w:rsid w:val="00597BC3"/>
    <w:rsid w:val="005A26C8"/>
    <w:rsid w:val="005B0A9D"/>
    <w:rsid w:val="005D4625"/>
    <w:rsid w:val="005E2E61"/>
    <w:rsid w:val="005F5D15"/>
    <w:rsid w:val="006001E8"/>
    <w:rsid w:val="00602219"/>
    <w:rsid w:val="0060531F"/>
    <w:rsid w:val="00612F6C"/>
    <w:rsid w:val="00626271"/>
    <w:rsid w:val="00640330"/>
    <w:rsid w:val="006406B5"/>
    <w:rsid w:val="0064400D"/>
    <w:rsid w:val="0065108B"/>
    <w:rsid w:val="0065413C"/>
    <w:rsid w:val="00656A04"/>
    <w:rsid w:val="0066013B"/>
    <w:rsid w:val="00672B12"/>
    <w:rsid w:val="00675E2E"/>
    <w:rsid w:val="00676347"/>
    <w:rsid w:val="00676D45"/>
    <w:rsid w:val="0068435F"/>
    <w:rsid w:val="006850D4"/>
    <w:rsid w:val="006964C1"/>
    <w:rsid w:val="006A0829"/>
    <w:rsid w:val="006A308B"/>
    <w:rsid w:val="006A375F"/>
    <w:rsid w:val="006A7A59"/>
    <w:rsid w:val="006A7C42"/>
    <w:rsid w:val="006B051B"/>
    <w:rsid w:val="006B4251"/>
    <w:rsid w:val="006B4CE0"/>
    <w:rsid w:val="006C0337"/>
    <w:rsid w:val="006D5CF8"/>
    <w:rsid w:val="006F19AF"/>
    <w:rsid w:val="006F2B2A"/>
    <w:rsid w:val="0071789F"/>
    <w:rsid w:val="00722D19"/>
    <w:rsid w:val="00735C6E"/>
    <w:rsid w:val="007418BD"/>
    <w:rsid w:val="00752200"/>
    <w:rsid w:val="00754BAC"/>
    <w:rsid w:val="0075672C"/>
    <w:rsid w:val="00761F53"/>
    <w:rsid w:val="007670AD"/>
    <w:rsid w:val="0077455E"/>
    <w:rsid w:val="00784634"/>
    <w:rsid w:val="00790AF6"/>
    <w:rsid w:val="007A302D"/>
    <w:rsid w:val="007B10BC"/>
    <w:rsid w:val="007B2765"/>
    <w:rsid w:val="007C01EB"/>
    <w:rsid w:val="007C222E"/>
    <w:rsid w:val="007C2524"/>
    <w:rsid w:val="007C26C8"/>
    <w:rsid w:val="007D3CE5"/>
    <w:rsid w:val="007D44BC"/>
    <w:rsid w:val="007E0FC2"/>
    <w:rsid w:val="007E7469"/>
    <w:rsid w:val="00803786"/>
    <w:rsid w:val="00807B8B"/>
    <w:rsid w:val="0081196C"/>
    <w:rsid w:val="00811BFA"/>
    <w:rsid w:val="00812065"/>
    <w:rsid w:val="00820C22"/>
    <w:rsid w:val="00822DDA"/>
    <w:rsid w:val="00833A16"/>
    <w:rsid w:val="00836AD2"/>
    <w:rsid w:val="00844FF3"/>
    <w:rsid w:val="00851894"/>
    <w:rsid w:val="00862830"/>
    <w:rsid w:val="0086576B"/>
    <w:rsid w:val="0086677A"/>
    <w:rsid w:val="00867765"/>
    <w:rsid w:val="00871D88"/>
    <w:rsid w:val="00873241"/>
    <w:rsid w:val="0087429F"/>
    <w:rsid w:val="00883083"/>
    <w:rsid w:val="00890366"/>
    <w:rsid w:val="008A28BA"/>
    <w:rsid w:val="008A50A9"/>
    <w:rsid w:val="008B12FA"/>
    <w:rsid w:val="008B2C26"/>
    <w:rsid w:val="008C5D10"/>
    <w:rsid w:val="008C774F"/>
    <w:rsid w:val="008D2D18"/>
    <w:rsid w:val="008D7B3C"/>
    <w:rsid w:val="008D7F5B"/>
    <w:rsid w:val="008E0237"/>
    <w:rsid w:val="008E2F9E"/>
    <w:rsid w:val="008E7BD6"/>
    <w:rsid w:val="008F2AC0"/>
    <w:rsid w:val="0090035C"/>
    <w:rsid w:val="00902A5F"/>
    <w:rsid w:val="0091400D"/>
    <w:rsid w:val="00920FAC"/>
    <w:rsid w:val="00930339"/>
    <w:rsid w:val="00933B1F"/>
    <w:rsid w:val="00936274"/>
    <w:rsid w:val="009515F0"/>
    <w:rsid w:val="009526F6"/>
    <w:rsid w:val="00954122"/>
    <w:rsid w:val="00973807"/>
    <w:rsid w:val="00974DDA"/>
    <w:rsid w:val="009824A5"/>
    <w:rsid w:val="00991F97"/>
    <w:rsid w:val="00994FB0"/>
    <w:rsid w:val="009B194F"/>
    <w:rsid w:val="009B43A2"/>
    <w:rsid w:val="009B4A25"/>
    <w:rsid w:val="009C31E1"/>
    <w:rsid w:val="009C48C5"/>
    <w:rsid w:val="009C4FCC"/>
    <w:rsid w:val="009D0E24"/>
    <w:rsid w:val="009E4369"/>
    <w:rsid w:val="009E4717"/>
    <w:rsid w:val="009F7790"/>
    <w:rsid w:val="00A02BE1"/>
    <w:rsid w:val="00A04217"/>
    <w:rsid w:val="00A07DC9"/>
    <w:rsid w:val="00A10E3B"/>
    <w:rsid w:val="00A10EC1"/>
    <w:rsid w:val="00A12B29"/>
    <w:rsid w:val="00A16973"/>
    <w:rsid w:val="00A16C0E"/>
    <w:rsid w:val="00A25487"/>
    <w:rsid w:val="00A279FD"/>
    <w:rsid w:val="00A3048B"/>
    <w:rsid w:val="00A42568"/>
    <w:rsid w:val="00A45472"/>
    <w:rsid w:val="00A4549F"/>
    <w:rsid w:val="00A4653C"/>
    <w:rsid w:val="00A505A3"/>
    <w:rsid w:val="00A53CE7"/>
    <w:rsid w:val="00A567CB"/>
    <w:rsid w:val="00A63894"/>
    <w:rsid w:val="00A762F5"/>
    <w:rsid w:val="00A77960"/>
    <w:rsid w:val="00A81B11"/>
    <w:rsid w:val="00A93811"/>
    <w:rsid w:val="00A96BA4"/>
    <w:rsid w:val="00A9752B"/>
    <w:rsid w:val="00AC173E"/>
    <w:rsid w:val="00AC5948"/>
    <w:rsid w:val="00AC6C05"/>
    <w:rsid w:val="00AD00D1"/>
    <w:rsid w:val="00AE0D51"/>
    <w:rsid w:val="00AE2F70"/>
    <w:rsid w:val="00AF177D"/>
    <w:rsid w:val="00AF73B3"/>
    <w:rsid w:val="00B052A0"/>
    <w:rsid w:val="00B062AA"/>
    <w:rsid w:val="00B11E3B"/>
    <w:rsid w:val="00B1536B"/>
    <w:rsid w:val="00B24035"/>
    <w:rsid w:val="00B24141"/>
    <w:rsid w:val="00B32A22"/>
    <w:rsid w:val="00B43C8F"/>
    <w:rsid w:val="00B502D8"/>
    <w:rsid w:val="00B50BB0"/>
    <w:rsid w:val="00B54412"/>
    <w:rsid w:val="00B8624E"/>
    <w:rsid w:val="00B87D9D"/>
    <w:rsid w:val="00B9468C"/>
    <w:rsid w:val="00B97627"/>
    <w:rsid w:val="00BA3EFF"/>
    <w:rsid w:val="00BB2BED"/>
    <w:rsid w:val="00BC4603"/>
    <w:rsid w:val="00BD0C0C"/>
    <w:rsid w:val="00BD0F9C"/>
    <w:rsid w:val="00BD695F"/>
    <w:rsid w:val="00BD7A06"/>
    <w:rsid w:val="00BE213B"/>
    <w:rsid w:val="00BE46C1"/>
    <w:rsid w:val="00BE7EE3"/>
    <w:rsid w:val="00BF32CF"/>
    <w:rsid w:val="00BF3341"/>
    <w:rsid w:val="00BF43D4"/>
    <w:rsid w:val="00BF51E5"/>
    <w:rsid w:val="00BF6807"/>
    <w:rsid w:val="00C0142A"/>
    <w:rsid w:val="00C04F68"/>
    <w:rsid w:val="00C1683F"/>
    <w:rsid w:val="00C21E7D"/>
    <w:rsid w:val="00C220CD"/>
    <w:rsid w:val="00C22D05"/>
    <w:rsid w:val="00C267C0"/>
    <w:rsid w:val="00C321E3"/>
    <w:rsid w:val="00C35A1F"/>
    <w:rsid w:val="00C36806"/>
    <w:rsid w:val="00C4278A"/>
    <w:rsid w:val="00C459E3"/>
    <w:rsid w:val="00C54F34"/>
    <w:rsid w:val="00C62FDA"/>
    <w:rsid w:val="00C678D0"/>
    <w:rsid w:val="00C7151C"/>
    <w:rsid w:val="00C73A36"/>
    <w:rsid w:val="00C90582"/>
    <w:rsid w:val="00C950E4"/>
    <w:rsid w:val="00C95517"/>
    <w:rsid w:val="00CA2327"/>
    <w:rsid w:val="00CC5DA3"/>
    <w:rsid w:val="00CD0614"/>
    <w:rsid w:val="00CE7FD6"/>
    <w:rsid w:val="00CF0574"/>
    <w:rsid w:val="00D06BA5"/>
    <w:rsid w:val="00D1081B"/>
    <w:rsid w:val="00D10F49"/>
    <w:rsid w:val="00D1497F"/>
    <w:rsid w:val="00D17042"/>
    <w:rsid w:val="00D33C36"/>
    <w:rsid w:val="00D402B6"/>
    <w:rsid w:val="00D42007"/>
    <w:rsid w:val="00D4291D"/>
    <w:rsid w:val="00D52C74"/>
    <w:rsid w:val="00D54D7E"/>
    <w:rsid w:val="00D75F8E"/>
    <w:rsid w:val="00D80EC2"/>
    <w:rsid w:val="00D846BB"/>
    <w:rsid w:val="00D85442"/>
    <w:rsid w:val="00D92911"/>
    <w:rsid w:val="00D96EA8"/>
    <w:rsid w:val="00DA3464"/>
    <w:rsid w:val="00DA3FE2"/>
    <w:rsid w:val="00DA5C5D"/>
    <w:rsid w:val="00DB2B93"/>
    <w:rsid w:val="00DD01FF"/>
    <w:rsid w:val="00DD2F17"/>
    <w:rsid w:val="00E03161"/>
    <w:rsid w:val="00E06620"/>
    <w:rsid w:val="00E0700B"/>
    <w:rsid w:val="00E30F2F"/>
    <w:rsid w:val="00E34A6C"/>
    <w:rsid w:val="00E36D0A"/>
    <w:rsid w:val="00E428A5"/>
    <w:rsid w:val="00E44DC0"/>
    <w:rsid w:val="00E52048"/>
    <w:rsid w:val="00E562D7"/>
    <w:rsid w:val="00E63DEE"/>
    <w:rsid w:val="00E64436"/>
    <w:rsid w:val="00E64514"/>
    <w:rsid w:val="00E661D2"/>
    <w:rsid w:val="00E834AA"/>
    <w:rsid w:val="00E85342"/>
    <w:rsid w:val="00E865BB"/>
    <w:rsid w:val="00E928B2"/>
    <w:rsid w:val="00E93404"/>
    <w:rsid w:val="00E93E7E"/>
    <w:rsid w:val="00E94A49"/>
    <w:rsid w:val="00EA14C3"/>
    <w:rsid w:val="00EA5384"/>
    <w:rsid w:val="00EA7B9E"/>
    <w:rsid w:val="00EA7CE2"/>
    <w:rsid w:val="00EB2731"/>
    <w:rsid w:val="00EB3B61"/>
    <w:rsid w:val="00EC607B"/>
    <w:rsid w:val="00EC625C"/>
    <w:rsid w:val="00ED0446"/>
    <w:rsid w:val="00EE183F"/>
    <w:rsid w:val="00EE23E4"/>
    <w:rsid w:val="00EF488D"/>
    <w:rsid w:val="00F01272"/>
    <w:rsid w:val="00F01746"/>
    <w:rsid w:val="00F03A1A"/>
    <w:rsid w:val="00F047E4"/>
    <w:rsid w:val="00F17AB8"/>
    <w:rsid w:val="00F232D6"/>
    <w:rsid w:val="00F25F9D"/>
    <w:rsid w:val="00F45827"/>
    <w:rsid w:val="00F54C3E"/>
    <w:rsid w:val="00F5757B"/>
    <w:rsid w:val="00F65D9C"/>
    <w:rsid w:val="00F74A2A"/>
    <w:rsid w:val="00F82BEC"/>
    <w:rsid w:val="00F8339D"/>
    <w:rsid w:val="00FA1E2B"/>
    <w:rsid w:val="00FA2A31"/>
    <w:rsid w:val="00FC5A3D"/>
    <w:rsid w:val="00FF01CA"/>
    <w:rsid w:val="00FF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A2BC0"/>
  <w15:docId w15:val="{01153946-426E-4F50-921C-C864CA80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5B48"/>
  </w:style>
  <w:style w:type="paragraph" w:styleId="Nadpis1">
    <w:name w:val="heading 1"/>
    <w:basedOn w:val="Normln"/>
    <w:next w:val="Normln"/>
    <w:link w:val="Nadpis1Char"/>
    <w:uiPriority w:val="9"/>
    <w:qFormat/>
    <w:rsid w:val="00B50BB0"/>
    <w:pPr>
      <w:keepNext/>
      <w:keepLines/>
      <w:spacing w:after="0"/>
      <w:outlineLvl w:val="0"/>
    </w:pPr>
    <w:rPr>
      <w:rFonts w:ascii="Arial" w:eastAsia="Times New Roman" w:hAnsi="Arial" w:cs="Arial"/>
      <w:b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7B10BC"/>
    <w:pPr>
      <w:spacing w:after="0" w:line="240" w:lineRule="auto"/>
      <w:outlineLvl w:val="1"/>
    </w:pPr>
    <w:rPr>
      <w:rFonts w:ascii="Arial" w:eastAsiaTheme="majorEastAsia" w:hAnsi="Arial" w:cs="Arial"/>
      <w:b/>
      <w:sz w:val="28"/>
      <w:szCs w:val="28"/>
      <w:lang w:eastAsia="cs-CZ" w:bidi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B10BC"/>
    <w:pPr>
      <w:keepNext/>
      <w:keepLines/>
      <w:spacing w:after="0"/>
      <w:outlineLvl w:val="2"/>
    </w:pPr>
    <w:rPr>
      <w:rFonts w:ascii="Arial" w:eastAsiaTheme="majorEastAsia" w:hAnsi="Arial" w:cs="Arial"/>
      <w:b/>
      <w:sz w:val="24"/>
      <w:szCs w:val="28"/>
      <w:lang w:eastAsia="cs-CZ" w:bidi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77960"/>
    <w:pPr>
      <w:widowControl w:val="0"/>
      <w:spacing w:after="0" w:line="240" w:lineRule="auto"/>
      <w:outlineLvl w:val="3"/>
    </w:pPr>
    <w:rPr>
      <w:rFonts w:ascii="Times New Roman" w:eastAsia="Courier New" w:hAnsi="Times New Roman" w:cs="Times New Roman"/>
      <w:b/>
      <w:color w:val="000000"/>
      <w:spacing w:val="6"/>
      <w:sz w:val="24"/>
      <w:szCs w:val="24"/>
      <w:lang w:eastAsia="cs-CZ" w:bidi="cs-CZ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522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048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A30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A3048B"/>
  </w:style>
  <w:style w:type="character" w:customStyle="1" w:styleId="Nadpis2Char">
    <w:name w:val="Nadpis 2 Char"/>
    <w:basedOn w:val="Standardnpsmoodstavce"/>
    <w:link w:val="Nadpis2"/>
    <w:uiPriority w:val="9"/>
    <w:rsid w:val="007B10BC"/>
    <w:rPr>
      <w:rFonts w:ascii="Arial" w:eastAsiaTheme="majorEastAsia" w:hAnsi="Arial" w:cs="Arial"/>
      <w:b/>
      <w:sz w:val="28"/>
      <w:szCs w:val="28"/>
      <w:lang w:eastAsia="cs-CZ" w:bidi="cs-CZ"/>
    </w:rPr>
  </w:style>
  <w:style w:type="character" w:customStyle="1" w:styleId="mw-headline">
    <w:name w:val="mw-headline"/>
    <w:basedOn w:val="Standardnpsmoodstavce"/>
    <w:rsid w:val="00A3048B"/>
  </w:style>
  <w:style w:type="character" w:customStyle="1" w:styleId="mw-editsection">
    <w:name w:val="mw-editsection"/>
    <w:basedOn w:val="Standardnpsmoodstavce"/>
    <w:rsid w:val="00A3048B"/>
  </w:style>
  <w:style w:type="character" w:customStyle="1" w:styleId="mw-editsection-bracket">
    <w:name w:val="mw-editsection-bracket"/>
    <w:basedOn w:val="Standardnpsmoodstavce"/>
    <w:rsid w:val="00A3048B"/>
  </w:style>
  <w:style w:type="character" w:customStyle="1" w:styleId="mw-editsection-divider">
    <w:name w:val="mw-editsection-divider"/>
    <w:basedOn w:val="Standardnpsmoodstavce"/>
    <w:rsid w:val="00A3048B"/>
  </w:style>
  <w:style w:type="character" w:customStyle="1" w:styleId="Nadpis3Char">
    <w:name w:val="Nadpis 3 Char"/>
    <w:basedOn w:val="Standardnpsmoodstavce"/>
    <w:link w:val="Nadpis3"/>
    <w:uiPriority w:val="9"/>
    <w:rsid w:val="007B10BC"/>
    <w:rPr>
      <w:rFonts w:ascii="Arial" w:eastAsiaTheme="majorEastAsia" w:hAnsi="Arial" w:cs="Arial"/>
      <w:b/>
      <w:sz w:val="24"/>
      <w:szCs w:val="28"/>
      <w:lang w:eastAsia="cs-CZ" w:bidi="cs-CZ"/>
    </w:rPr>
  </w:style>
  <w:style w:type="character" w:customStyle="1" w:styleId="Nadpis4Char">
    <w:name w:val="Nadpis 4 Char"/>
    <w:basedOn w:val="Standardnpsmoodstavce"/>
    <w:link w:val="Nadpis4"/>
    <w:uiPriority w:val="9"/>
    <w:rsid w:val="00A77960"/>
    <w:rPr>
      <w:rFonts w:ascii="Times New Roman" w:eastAsia="Courier New" w:hAnsi="Times New Roman" w:cs="Times New Roman"/>
      <w:b/>
      <w:color w:val="000000"/>
      <w:spacing w:val="6"/>
      <w:sz w:val="24"/>
      <w:szCs w:val="24"/>
      <w:lang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rsid w:val="0075220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1Char">
    <w:name w:val="Nadpis 1 Char"/>
    <w:basedOn w:val="Standardnpsmoodstavce"/>
    <w:link w:val="Nadpis1"/>
    <w:uiPriority w:val="9"/>
    <w:rsid w:val="00B50BB0"/>
    <w:rPr>
      <w:rFonts w:ascii="Arial" w:eastAsia="Times New Roman" w:hAnsi="Arial" w:cs="Arial"/>
      <w:b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752200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752200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A279FD"/>
    <w:pPr>
      <w:tabs>
        <w:tab w:val="right" w:leader="dot" w:pos="9911"/>
      </w:tabs>
      <w:spacing w:after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752200"/>
    <w:pPr>
      <w:spacing w:after="100"/>
      <w:ind w:left="440"/>
    </w:pPr>
    <w:rPr>
      <w:rFonts w:eastAsiaTheme="minorEastAsia" w:cs="Times New Roman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754BAC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A10E3B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A10E3B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920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4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8B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1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18BD"/>
  </w:style>
  <w:style w:type="paragraph" w:styleId="Zpat">
    <w:name w:val="footer"/>
    <w:basedOn w:val="Normln"/>
    <w:link w:val="ZpatChar"/>
    <w:uiPriority w:val="99"/>
    <w:unhideWhenUsed/>
    <w:rsid w:val="007418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18BD"/>
  </w:style>
  <w:style w:type="character" w:customStyle="1" w:styleId="coordinates">
    <w:name w:val="coordinates"/>
    <w:basedOn w:val="Standardnpsmoodstavce"/>
    <w:rsid w:val="00A96BA4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8D7F5B"/>
  </w:style>
  <w:style w:type="character" w:styleId="Siln">
    <w:name w:val="Strong"/>
    <w:basedOn w:val="Standardnpsmoodstavce"/>
    <w:uiPriority w:val="22"/>
    <w:qFormat/>
    <w:rsid w:val="001F7E67"/>
    <w:rPr>
      <w:b/>
      <w:bCs/>
    </w:rPr>
  </w:style>
  <w:style w:type="character" w:customStyle="1" w:styleId="h3rok">
    <w:name w:val="h3_rok"/>
    <w:basedOn w:val="Standardnpsmoodstavce"/>
    <w:rsid w:val="005E2E61"/>
  </w:style>
  <w:style w:type="character" w:customStyle="1" w:styleId="h2rok">
    <w:name w:val="h2_rok"/>
    <w:basedOn w:val="Standardnpsmoodstavce"/>
    <w:rsid w:val="005E2E61"/>
  </w:style>
  <w:style w:type="paragraph" w:customStyle="1" w:styleId="indicator-name">
    <w:name w:val="indicator-name"/>
    <w:basedOn w:val="Normln"/>
    <w:rsid w:val="0002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ld">
    <w:name w:val="bold"/>
    <w:basedOn w:val="Normln"/>
    <w:rsid w:val="0002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ositive">
    <w:name w:val="positive"/>
    <w:basedOn w:val="Normln"/>
    <w:rsid w:val="0002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7A302D"/>
  </w:style>
  <w:style w:type="character" w:customStyle="1" w:styleId="wd">
    <w:name w:val="wd"/>
    <w:basedOn w:val="Standardnpsmoodstavce"/>
    <w:rsid w:val="00812065"/>
  </w:style>
  <w:style w:type="paragraph" w:customStyle="1" w:styleId="negative">
    <w:name w:val="negative"/>
    <w:basedOn w:val="Normln"/>
    <w:rsid w:val="00D52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661D2"/>
    <w:rPr>
      <w:color w:val="954F72" w:themeColor="followedHyperlink"/>
      <w:u w:val="single"/>
    </w:rPr>
  </w:style>
  <w:style w:type="character" w:customStyle="1" w:styleId="Zkladntext2">
    <w:name w:val="Základní text (2)_"/>
    <w:basedOn w:val="Standardnpsmoodstavce"/>
    <w:link w:val="Zkladntext20"/>
    <w:rsid w:val="00C950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C950E4"/>
    <w:pPr>
      <w:widowControl w:val="0"/>
      <w:shd w:val="clear" w:color="auto" w:fill="FFFFFF"/>
      <w:spacing w:before="120" w:after="120" w:line="266" w:lineRule="exact"/>
      <w:ind w:hanging="180"/>
      <w:jc w:val="both"/>
    </w:pPr>
    <w:rPr>
      <w:rFonts w:ascii="Times New Roman" w:eastAsia="Times New Roman" w:hAnsi="Times New Roman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C950E4"/>
    <w:rPr>
      <w:color w:val="605E5C"/>
      <w:shd w:val="clear" w:color="auto" w:fill="E1DFDD"/>
    </w:rPr>
  </w:style>
  <w:style w:type="character" w:customStyle="1" w:styleId="Zkladntext7">
    <w:name w:val="Základní text (7)"/>
    <w:basedOn w:val="Standardnpsmoodstavce"/>
    <w:rsid w:val="008E2F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4546A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Titulekobrzku2Exact">
    <w:name w:val="Titulek obrázku (2) Exact"/>
    <w:basedOn w:val="Standardnpsmoodstavce"/>
    <w:link w:val="Titulekobrzku2"/>
    <w:rsid w:val="00A9752B"/>
    <w:rPr>
      <w:rFonts w:ascii="Times New Roman" w:eastAsia="Times New Roman" w:hAnsi="Times New Roman" w:cs="Times New Roman"/>
      <w:i/>
      <w:iCs/>
      <w:color w:val="44546A"/>
      <w:sz w:val="17"/>
      <w:szCs w:val="17"/>
      <w:shd w:val="clear" w:color="auto" w:fill="FFFFFF"/>
    </w:rPr>
  </w:style>
  <w:style w:type="paragraph" w:customStyle="1" w:styleId="Titulekobrzku2">
    <w:name w:val="Titulek obrázku (2)"/>
    <w:basedOn w:val="Normln"/>
    <w:link w:val="Titulekobrzku2Exact"/>
    <w:rsid w:val="00A9752B"/>
    <w:pPr>
      <w:widowControl w:val="0"/>
      <w:shd w:val="clear" w:color="auto" w:fill="FFFFFF"/>
      <w:spacing w:after="0" w:line="188" w:lineRule="exact"/>
    </w:pPr>
    <w:rPr>
      <w:rFonts w:ascii="Times New Roman" w:eastAsia="Times New Roman" w:hAnsi="Times New Roman" w:cs="Times New Roman"/>
      <w:i/>
      <w:iCs/>
      <w:color w:val="44546A"/>
      <w:sz w:val="17"/>
      <w:szCs w:val="17"/>
    </w:rPr>
  </w:style>
  <w:style w:type="character" w:customStyle="1" w:styleId="Zkladntext4">
    <w:name w:val="Základní text (4)_"/>
    <w:basedOn w:val="Standardnpsmoodstavce"/>
    <w:link w:val="Zkladntext40"/>
    <w:rsid w:val="0012038A"/>
    <w:rPr>
      <w:rFonts w:ascii="Calibri" w:eastAsia="Calibri" w:hAnsi="Calibri" w:cs="Calibri"/>
      <w:shd w:val="clear" w:color="auto" w:fill="FFFFFF"/>
    </w:rPr>
  </w:style>
  <w:style w:type="paragraph" w:customStyle="1" w:styleId="Zkladntext40">
    <w:name w:val="Základní text (4)"/>
    <w:basedOn w:val="Normln"/>
    <w:link w:val="Zkladntext4"/>
    <w:rsid w:val="0012038A"/>
    <w:pPr>
      <w:widowControl w:val="0"/>
      <w:shd w:val="clear" w:color="auto" w:fill="FFFFFF"/>
      <w:spacing w:before="320" w:after="540" w:line="268" w:lineRule="exact"/>
    </w:pPr>
    <w:rPr>
      <w:rFonts w:ascii="Calibri" w:eastAsia="Calibri" w:hAnsi="Calibri" w:cs="Calibri"/>
    </w:rPr>
  </w:style>
  <w:style w:type="character" w:customStyle="1" w:styleId="Titulekobrzku">
    <w:name w:val="Titulek obrázku"/>
    <w:basedOn w:val="Standardnpsmoodstavce"/>
    <w:rsid w:val="00E30F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4546A"/>
      <w:spacing w:val="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Zkladntext10">
    <w:name w:val="Základní text (10)_"/>
    <w:basedOn w:val="Standardnpsmoodstavce"/>
    <w:link w:val="Zkladntext100"/>
    <w:rsid w:val="00AF177D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Zkladntext2TunKurzva">
    <w:name w:val="Základní text (2) + Tučné;Kurzíva"/>
    <w:basedOn w:val="Zkladntext2"/>
    <w:rsid w:val="00AF177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cs-CZ" w:eastAsia="cs-CZ" w:bidi="cs-CZ"/>
    </w:rPr>
  </w:style>
  <w:style w:type="character" w:customStyle="1" w:styleId="Zkladntext12">
    <w:name w:val="Základní text (12)_"/>
    <w:basedOn w:val="Standardnpsmoodstavce"/>
    <w:link w:val="Zkladntext120"/>
    <w:rsid w:val="00AF177D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Zkladntext12NetunNekurzva">
    <w:name w:val="Základní text (12) + Ne tučné;Ne kurzíva"/>
    <w:basedOn w:val="Zkladntext12"/>
    <w:rsid w:val="00AF177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cs-CZ" w:eastAsia="cs-CZ" w:bidi="cs-CZ"/>
    </w:rPr>
  </w:style>
  <w:style w:type="paragraph" w:customStyle="1" w:styleId="Zkladntext100">
    <w:name w:val="Základní text (10)"/>
    <w:basedOn w:val="Normln"/>
    <w:link w:val="Zkladntext10"/>
    <w:rsid w:val="00AF177D"/>
    <w:pPr>
      <w:widowControl w:val="0"/>
      <w:shd w:val="clear" w:color="auto" w:fill="FFFFFF"/>
      <w:spacing w:before="420" w:after="140" w:line="317" w:lineRule="exact"/>
      <w:ind w:hanging="400"/>
    </w:pPr>
    <w:rPr>
      <w:rFonts w:ascii="Times New Roman" w:eastAsia="Times New Roman" w:hAnsi="Times New Roman" w:cs="Times New Roman"/>
      <w:i/>
      <w:iCs/>
    </w:rPr>
  </w:style>
  <w:style w:type="paragraph" w:customStyle="1" w:styleId="Zkladntext120">
    <w:name w:val="Základní text (12)"/>
    <w:basedOn w:val="Normln"/>
    <w:link w:val="Zkladntext12"/>
    <w:rsid w:val="00AF177D"/>
    <w:pPr>
      <w:widowControl w:val="0"/>
      <w:shd w:val="clear" w:color="auto" w:fill="FFFFFF"/>
      <w:spacing w:before="580" w:after="420" w:line="413" w:lineRule="exact"/>
    </w:pPr>
    <w:rPr>
      <w:rFonts w:ascii="Times New Roman" w:eastAsia="Times New Roman" w:hAnsi="Times New Roman" w:cs="Times New Roman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1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5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0195">
          <w:marLeft w:val="120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73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40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1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s://cs.wikipedia.org/wiki/Okres_Strakonice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cs.wikipedia.org/wiki/Blatensk%C3%A1_pahorkatina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obec.trebohostice@quick.cz" TargetMode="External"/><Relationship Id="rId25" Type="http://schemas.openxmlformats.org/officeDocument/2006/relationships/hyperlink" Target="http://www.uir.cz/casti-obce/170194/Zadni-Zborovice" TargetMode="External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tools.wmflabs.org/geohack/geohack.php?params=49.332624313504_N_13.861021650344_E_type%3Alandmark_region%3ACZ&amp;language=cs&amp;pagename=T%C5%99ebohostice" TargetMode="External"/><Relationship Id="rId20" Type="http://schemas.openxmlformats.org/officeDocument/2006/relationships/hyperlink" Target="https://cs.wikipedia.org/wiki/Strakonice" TargetMode="External"/><Relationship Id="rId29" Type="http://schemas.openxmlformats.org/officeDocument/2006/relationships/hyperlink" Target="https://cs.wikipedia.org/wiki/Doba_hal%C5%A1tatsk%C3%A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s.wikipedia.org/wiki/Otava" TargetMode="External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ir.cz/matricni-urad/13822/Urad-mestyse-Radomysl---Matrika" TargetMode="External"/><Relationship Id="rId23" Type="http://schemas.openxmlformats.org/officeDocument/2006/relationships/hyperlink" Target="https://cs.wikipedia.org/w/index.php?title=Kol%C4%8Davka_(potok)&amp;action=edit&amp;redlink=1" TargetMode="External"/><Relationship Id="rId28" Type="http://schemas.openxmlformats.org/officeDocument/2006/relationships/image" Target="media/image6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cs.wikipedia.org/wiki/Jiho%C4%8Desk%C3%BD_kraj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ir.cz/orp/442/Strakonice" TargetMode="External"/><Relationship Id="rId22" Type="http://schemas.openxmlformats.org/officeDocument/2006/relationships/hyperlink" Target="https://cs.wikipedia.org/w/index.php?title=Hora%C5%BE%C4%8Fovick%C3%A1_pahorkatina&amp;action=edit&amp;redlink=1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jp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8F496-2E13-4932-BFC8-D9E5A858D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6142</Words>
  <Characters>36241</Characters>
  <Application>Microsoft Office Word</Application>
  <DocSecurity>0</DocSecurity>
  <Lines>302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dokument</vt:lpstr>
    </vt:vector>
  </TitlesOfParts>
  <Company>Zpracovala: Zuzana SOchrová</Company>
  <LinksUpToDate>false</LinksUpToDate>
  <CharactersWithSpaces>42299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dokument</dc:title>
  <dc:subject>Město  Bělčice</dc:subject>
  <dc:creator>Zuzana Sochrová</dc:creator>
  <cp:lastModifiedBy>SOB</cp:lastModifiedBy>
  <cp:revision>4</cp:revision>
  <cp:lastPrinted>2019-03-22T07:35:00Z</cp:lastPrinted>
  <dcterms:created xsi:type="dcterms:W3CDTF">2019-03-22T08:29:00Z</dcterms:created>
  <dcterms:modified xsi:type="dcterms:W3CDTF">2019-03-22T08:32:00Z</dcterms:modified>
</cp:coreProperties>
</file>